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tiff" ContentType="image/tif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7C4BFD" w:rsidRPr="0032313D" w:rsidRDefault="007C4BFD" w:rsidP="0032313D">
      <w:pPr>
        <w:spacing w:before="20" w:after="200" w:line="360" w:lineRule="auto"/>
        <w:ind w:firstLine="0"/>
        <w:jc w:val="left"/>
        <w:rPr>
          <w:rFonts w:eastAsiaTheme="minorHAnsi"/>
          <w:sz w:val="28"/>
          <w:szCs w:val="28"/>
          <w:lang w:eastAsia="en-US"/>
        </w:rPr>
      </w:pPr>
      <w:r w:rsidRPr="0032313D">
        <w:rPr>
          <w:rFonts w:eastAsiaTheme="minorHAnsi"/>
          <w:sz w:val="28"/>
          <w:szCs w:val="28"/>
          <w:lang w:eastAsia="en-US"/>
        </w:rPr>
        <w:t>УДК 538.911+539.25</w:t>
      </w:r>
    </w:p>
    <w:p w:rsidR="004A2074" w:rsidRPr="0032313D" w:rsidRDefault="00747778" w:rsidP="0032313D">
      <w:pPr>
        <w:spacing w:before="20" w:after="200" w:line="360" w:lineRule="auto"/>
        <w:ind w:firstLine="0"/>
        <w:contextualSpacing/>
        <w:rPr>
          <w:rFonts w:eastAsiaTheme="minorHAnsi"/>
          <w:b/>
          <w:sz w:val="28"/>
          <w:szCs w:val="28"/>
          <w:lang w:eastAsia="en-US"/>
        </w:rPr>
      </w:pPr>
      <w:r w:rsidRPr="0032313D">
        <w:rPr>
          <w:rFonts w:eastAsiaTheme="minorHAnsi"/>
          <w:b/>
          <w:sz w:val="28"/>
          <w:szCs w:val="28"/>
          <w:lang w:eastAsia="en-US"/>
        </w:rPr>
        <w:t>Ис</w:t>
      </w:r>
      <w:r w:rsidR="004962A7" w:rsidRPr="0032313D">
        <w:rPr>
          <w:rFonts w:eastAsiaTheme="minorHAnsi"/>
          <w:b/>
          <w:sz w:val="28"/>
          <w:szCs w:val="28"/>
          <w:lang w:eastAsia="en-US"/>
        </w:rPr>
        <w:t xml:space="preserve">пользование новых методов электронной микроскопии в исследовании </w:t>
      </w:r>
      <w:r w:rsidRPr="0032313D">
        <w:rPr>
          <w:rFonts w:eastAsiaTheme="minorHAnsi"/>
          <w:b/>
          <w:sz w:val="28"/>
          <w:szCs w:val="28"/>
          <w:lang w:eastAsia="en-US"/>
        </w:rPr>
        <w:t xml:space="preserve">процессов </w:t>
      </w:r>
      <w:r w:rsidR="004962A7" w:rsidRPr="0032313D">
        <w:rPr>
          <w:rFonts w:eastAsiaTheme="minorHAnsi"/>
          <w:b/>
          <w:sz w:val="28"/>
          <w:szCs w:val="28"/>
          <w:lang w:eastAsia="en-US"/>
        </w:rPr>
        <w:t>формирования наноструктуры в</w:t>
      </w:r>
      <w:r w:rsidRPr="0032313D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4962A7" w:rsidRPr="0032313D">
        <w:rPr>
          <w:rFonts w:eastAsiaTheme="minorHAnsi"/>
          <w:b/>
          <w:sz w:val="28"/>
          <w:szCs w:val="28"/>
          <w:lang w:eastAsia="en-US"/>
        </w:rPr>
        <w:t>сверхтвердых</w:t>
      </w:r>
      <w:r w:rsidRPr="0032313D">
        <w:rPr>
          <w:rFonts w:eastAsiaTheme="minorHAnsi"/>
          <w:b/>
          <w:sz w:val="28"/>
          <w:szCs w:val="28"/>
          <w:lang w:eastAsia="en-US"/>
        </w:rPr>
        <w:t xml:space="preserve"> сплав</w:t>
      </w:r>
      <w:r w:rsidR="004962A7" w:rsidRPr="0032313D">
        <w:rPr>
          <w:rFonts w:eastAsiaTheme="minorHAnsi"/>
          <w:b/>
          <w:sz w:val="28"/>
          <w:szCs w:val="28"/>
          <w:lang w:eastAsia="en-US"/>
        </w:rPr>
        <w:t>ах</w:t>
      </w:r>
      <w:r w:rsidRPr="0032313D">
        <w:rPr>
          <w:rFonts w:eastAsiaTheme="minorHAnsi"/>
          <w:b/>
          <w:sz w:val="28"/>
          <w:szCs w:val="28"/>
          <w:lang w:eastAsia="en-US"/>
        </w:rPr>
        <w:t xml:space="preserve"> на основе Al </w:t>
      </w:r>
    </w:p>
    <w:p w:rsidR="00F91313" w:rsidRDefault="004A2074" w:rsidP="0032313D">
      <w:pPr>
        <w:spacing w:before="20" w:after="200" w:line="360" w:lineRule="auto"/>
        <w:ind w:firstLine="0"/>
        <w:contextualSpacing/>
        <w:rPr>
          <w:rFonts w:eastAsiaTheme="minorHAnsi"/>
          <w:sz w:val="28"/>
          <w:szCs w:val="28"/>
          <w:vertAlign w:val="superscript"/>
          <w:lang w:eastAsia="en-US"/>
        </w:rPr>
      </w:pPr>
      <w:r w:rsidRPr="0032313D">
        <w:rPr>
          <w:rFonts w:eastAsiaTheme="minorHAnsi"/>
          <w:sz w:val="28"/>
          <w:szCs w:val="28"/>
          <w:lang w:eastAsia="en-US"/>
        </w:rPr>
        <w:t>Васильев А.Л.</w:t>
      </w:r>
      <w:r w:rsidR="0032313D" w:rsidRPr="0032313D">
        <w:rPr>
          <w:rFonts w:eastAsiaTheme="minorHAnsi"/>
          <w:sz w:val="28"/>
          <w:szCs w:val="28"/>
          <w:vertAlign w:val="superscript"/>
          <w:lang w:eastAsia="en-US"/>
        </w:rPr>
        <w:t>1</w:t>
      </w:r>
      <w:r w:rsidR="00747778" w:rsidRPr="0032313D">
        <w:rPr>
          <w:rFonts w:eastAsiaTheme="minorHAnsi"/>
          <w:sz w:val="28"/>
          <w:szCs w:val="28"/>
          <w:lang w:eastAsia="en-US"/>
        </w:rPr>
        <w:t>, Пресняков М.Ю.</w:t>
      </w:r>
      <w:r w:rsidR="0032313D" w:rsidRPr="0032313D">
        <w:rPr>
          <w:rFonts w:eastAsiaTheme="minorHAnsi"/>
          <w:sz w:val="28"/>
          <w:szCs w:val="28"/>
          <w:vertAlign w:val="superscript"/>
          <w:lang w:eastAsia="en-US"/>
        </w:rPr>
        <w:t>1</w:t>
      </w:r>
      <w:r w:rsidR="00747778" w:rsidRPr="0032313D">
        <w:rPr>
          <w:rFonts w:eastAsiaTheme="minorHAnsi"/>
          <w:sz w:val="28"/>
          <w:szCs w:val="28"/>
          <w:lang w:eastAsia="en-US"/>
        </w:rPr>
        <w:t>, Колобылина Н.Н.</w:t>
      </w:r>
      <w:r w:rsidR="0032313D" w:rsidRPr="0032313D">
        <w:rPr>
          <w:rFonts w:eastAsiaTheme="minorHAnsi"/>
          <w:sz w:val="28"/>
          <w:szCs w:val="28"/>
          <w:vertAlign w:val="superscript"/>
          <w:lang w:eastAsia="en-US"/>
        </w:rPr>
        <w:t>1</w:t>
      </w:r>
      <w:r w:rsidR="00747778" w:rsidRPr="0032313D">
        <w:rPr>
          <w:rFonts w:eastAsiaTheme="minorHAnsi"/>
          <w:sz w:val="28"/>
          <w:szCs w:val="28"/>
          <w:lang w:eastAsia="en-US"/>
        </w:rPr>
        <w:t xml:space="preserve">, </w:t>
      </w:r>
      <w:r w:rsidR="00A67836" w:rsidRPr="0032313D">
        <w:rPr>
          <w:rFonts w:eastAsiaTheme="minorHAnsi"/>
          <w:sz w:val="28"/>
          <w:szCs w:val="28"/>
          <w:lang w:eastAsia="en-US"/>
        </w:rPr>
        <w:t>Ковальчук М.В.</w:t>
      </w:r>
      <w:r w:rsidR="0032313D" w:rsidRPr="0032313D">
        <w:rPr>
          <w:rFonts w:eastAsiaTheme="minorHAnsi"/>
          <w:sz w:val="28"/>
          <w:szCs w:val="28"/>
          <w:vertAlign w:val="superscript"/>
          <w:lang w:eastAsia="en-US"/>
        </w:rPr>
        <w:t>1</w:t>
      </w:r>
      <w:r w:rsidR="0032313D">
        <w:rPr>
          <w:rFonts w:eastAsiaTheme="minorHAnsi"/>
          <w:sz w:val="28"/>
          <w:szCs w:val="28"/>
          <w:lang w:eastAsia="en-US"/>
        </w:rPr>
        <w:t xml:space="preserve">, </w:t>
      </w:r>
      <w:r w:rsidR="00374479" w:rsidRPr="0032313D">
        <w:rPr>
          <w:rFonts w:eastAsiaTheme="minorHAnsi"/>
          <w:sz w:val="28"/>
          <w:szCs w:val="28"/>
          <w:lang w:eastAsia="en-US"/>
        </w:rPr>
        <w:t>Бахтеева Н.Д</w:t>
      </w:r>
      <w:r w:rsidR="0032313D">
        <w:rPr>
          <w:rFonts w:eastAsiaTheme="minorHAnsi"/>
          <w:sz w:val="28"/>
          <w:szCs w:val="28"/>
          <w:lang w:eastAsia="en-US"/>
        </w:rPr>
        <w:t>.</w:t>
      </w:r>
      <w:r w:rsidR="0032313D" w:rsidRPr="0032313D">
        <w:rPr>
          <w:rFonts w:eastAsiaTheme="minorHAnsi"/>
          <w:sz w:val="28"/>
          <w:szCs w:val="28"/>
          <w:vertAlign w:val="superscript"/>
          <w:lang w:eastAsia="en-US"/>
        </w:rPr>
        <w:t>2</w:t>
      </w:r>
      <w:r w:rsidR="00E54E03" w:rsidRPr="0032313D">
        <w:rPr>
          <w:rFonts w:eastAsiaTheme="minorHAnsi"/>
          <w:sz w:val="28"/>
          <w:szCs w:val="28"/>
          <w:lang w:eastAsia="en-US"/>
        </w:rPr>
        <w:t xml:space="preserve">, Тодорова </w:t>
      </w:r>
      <w:r w:rsidR="00DB480B" w:rsidRPr="0032313D">
        <w:rPr>
          <w:rFonts w:eastAsiaTheme="minorHAnsi"/>
          <w:sz w:val="28"/>
          <w:szCs w:val="28"/>
          <w:lang w:eastAsia="en-US"/>
        </w:rPr>
        <w:t>Е.В</w:t>
      </w:r>
      <w:r w:rsidR="00374479" w:rsidRPr="0032313D">
        <w:rPr>
          <w:rFonts w:eastAsiaTheme="minorHAnsi"/>
          <w:sz w:val="28"/>
          <w:szCs w:val="28"/>
          <w:lang w:eastAsia="en-US"/>
        </w:rPr>
        <w:t>.</w:t>
      </w:r>
      <w:r w:rsidR="0032313D" w:rsidRPr="0032313D">
        <w:rPr>
          <w:rFonts w:eastAsiaTheme="minorHAnsi"/>
          <w:sz w:val="28"/>
          <w:szCs w:val="28"/>
          <w:vertAlign w:val="superscript"/>
          <w:lang w:eastAsia="en-US"/>
        </w:rPr>
        <w:t>2</w:t>
      </w:r>
    </w:p>
    <w:p w:rsidR="0032313D" w:rsidRPr="003B2902" w:rsidRDefault="00532578" w:rsidP="0032313D">
      <w:pPr>
        <w:spacing w:before="20" w:after="200" w:line="360" w:lineRule="auto"/>
        <w:ind w:firstLine="0"/>
        <w:contextualSpacing/>
        <w:rPr>
          <w:rStyle w:val="a4"/>
          <w:color w:val="0563C1" w:themeColor="hyperlink"/>
          <w:sz w:val="22"/>
          <w:lang w:eastAsia="en-US"/>
        </w:rPr>
      </w:pPr>
      <w:hyperlink r:id="rId8" w:history="1">
        <w:r w:rsidR="0032313D" w:rsidRPr="0032313D">
          <w:rPr>
            <w:rStyle w:val="a4"/>
            <w:rFonts w:eastAsiaTheme="minorHAnsi"/>
            <w:color w:val="0563C1" w:themeColor="hyperlink"/>
            <w:sz w:val="22"/>
            <w:szCs w:val="28"/>
            <w:lang w:val="en-US" w:eastAsia="en-US"/>
          </w:rPr>
          <w:t>a</w:t>
        </w:r>
        <w:r w:rsidR="0032313D" w:rsidRPr="003B2902">
          <w:rPr>
            <w:rStyle w:val="a4"/>
            <w:rFonts w:eastAsiaTheme="minorHAnsi"/>
            <w:color w:val="0563C1" w:themeColor="hyperlink"/>
            <w:sz w:val="22"/>
            <w:szCs w:val="28"/>
            <w:lang w:eastAsia="en-US"/>
          </w:rPr>
          <w:t>.</w:t>
        </w:r>
        <w:r w:rsidR="0032313D" w:rsidRPr="0032313D">
          <w:rPr>
            <w:rStyle w:val="a4"/>
            <w:rFonts w:eastAsiaTheme="minorHAnsi"/>
            <w:color w:val="0563C1" w:themeColor="hyperlink"/>
            <w:sz w:val="22"/>
            <w:szCs w:val="28"/>
            <w:lang w:val="en-US" w:eastAsia="en-US"/>
          </w:rPr>
          <w:t>vasiliev</w:t>
        </w:r>
        <w:r w:rsidR="0032313D" w:rsidRPr="003B2902">
          <w:rPr>
            <w:rStyle w:val="a4"/>
            <w:rFonts w:eastAsiaTheme="minorHAnsi"/>
            <w:color w:val="0563C1" w:themeColor="hyperlink"/>
            <w:sz w:val="22"/>
            <w:szCs w:val="28"/>
            <w:lang w:eastAsia="en-US"/>
          </w:rPr>
          <w:t>56@</w:t>
        </w:r>
        <w:r w:rsidR="0032313D" w:rsidRPr="0032313D">
          <w:rPr>
            <w:rStyle w:val="a4"/>
            <w:rFonts w:eastAsiaTheme="minorHAnsi"/>
            <w:color w:val="0563C1" w:themeColor="hyperlink"/>
            <w:sz w:val="22"/>
            <w:szCs w:val="28"/>
            <w:lang w:val="en-US" w:eastAsia="en-US"/>
          </w:rPr>
          <w:t>gmail</w:t>
        </w:r>
        <w:r w:rsidR="0032313D" w:rsidRPr="003B2902">
          <w:rPr>
            <w:rStyle w:val="a4"/>
            <w:rFonts w:eastAsiaTheme="minorHAnsi"/>
            <w:color w:val="0563C1" w:themeColor="hyperlink"/>
            <w:sz w:val="22"/>
            <w:szCs w:val="28"/>
            <w:lang w:eastAsia="en-US"/>
          </w:rPr>
          <w:t>.</w:t>
        </w:r>
        <w:r w:rsidR="0032313D" w:rsidRPr="0032313D">
          <w:rPr>
            <w:rStyle w:val="a4"/>
            <w:rFonts w:eastAsiaTheme="minorHAnsi"/>
            <w:color w:val="0563C1" w:themeColor="hyperlink"/>
            <w:sz w:val="22"/>
            <w:szCs w:val="28"/>
            <w:lang w:val="en-US" w:eastAsia="en-US"/>
          </w:rPr>
          <w:t>com</w:t>
        </w:r>
      </w:hyperlink>
    </w:p>
    <w:p w:rsidR="004A2074" w:rsidRPr="0032313D" w:rsidRDefault="00747778" w:rsidP="0032313D">
      <w:pPr>
        <w:spacing w:before="20" w:after="200" w:line="360" w:lineRule="auto"/>
        <w:ind w:firstLine="0"/>
        <w:contextualSpacing/>
        <w:rPr>
          <w:rFonts w:eastAsiaTheme="minorHAnsi"/>
          <w:i/>
          <w:sz w:val="28"/>
          <w:szCs w:val="28"/>
          <w:lang w:eastAsia="en-US"/>
        </w:rPr>
      </w:pPr>
      <w:r w:rsidRPr="0032313D">
        <w:rPr>
          <w:rFonts w:eastAsiaTheme="minorHAnsi"/>
          <w:i/>
          <w:sz w:val="28"/>
          <w:szCs w:val="28"/>
          <w:vertAlign w:val="superscript"/>
          <w:lang w:eastAsia="en-US"/>
        </w:rPr>
        <w:t>1</w:t>
      </w:r>
      <w:r w:rsidR="004A2074" w:rsidRPr="0032313D">
        <w:rPr>
          <w:rFonts w:eastAsiaTheme="minorHAnsi"/>
          <w:i/>
          <w:sz w:val="28"/>
          <w:szCs w:val="28"/>
          <w:lang w:eastAsia="en-US"/>
        </w:rPr>
        <w:t>Национальный исследовательский центр «Курчатовский институт»,</w:t>
      </w:r>
      <w:r w:rsidR="00BA2D9B" w:rsidRPr="0032313D">
        <w:rPr>
          <w:rFonts w:eastAsiaTheme="minorHAnsi"/>
          <w:i/>
          <w:sz w:val="28"/>
          <w:szCs w:val="28"/>
          <w:lang w:eastAsia="en-US"/>
        </w:rPr>
        <w:t xml:space="preserve"> </w:t>
      </w:r>
      <w:r w:rsidR="004A2074" w:rsidRPr="0032313D">
        <w:rPr>
          <w:rFonts w:eastAsiaTheme="minorHAnsi"/>
          <w:i/>
          <w:sz w:val="28"/>
          <w:szCs w:val="28"/>
          <w:lang w:eastAsia="en-US"/>
        </w:rPr>
        <w:t>Москва, Россия</w:t>
      </w:r>
    </w:p>
    <w:p w:rsidR="00374479" w:rsidRDefault="008439A9" w:rsidP="0032313D">
      <w:pPr>
        <w:spacing w:before="20" w:after="200" w:line="360" w:lineRule="auto"/>
        <w:ind w:firstLine="0"/>
        <w:contextualSpacing/>
        <w:rPr>
          <w:rFonts w:eastAsiaTheme="minorHAnsi"/>
          <w:i/>
          <w:sz w:val="28"/>
          <w:szCs w:val="28"/>
          <w:lang w:eastAsia="en-US"/>
        </w:rPr>
      </w:pPr>
      <w:r w:rsidRPr="0032313D">
        <w:rPr>
          <w:rFonts w:eastAsiaTheme="minorHAnsi"/>
          <w:i/>
          <w:sz w:val="28"/>
          <w:szCs w:val="28"/>
          <w:vertAlign w:val="superscript"/>
          <w:lang w:eastAsia="en-US"/>
        </w:rPr>
        <w:t>2</w:t>
      </w:r>
      <w:r w:rsidR="00374479" w:rsidRPr="0032313D">
        <w:rPr>
          <w:rFonts w:eastAsiaTheme="minorHAnsi"/>
          <w:i/>
          <w:sz w:val="28"/>
          <w:szCs w:val="28"/>
          <w:vertAlign w:val="superscript"/>
          <w:lang w:eastAsia="en-US"/>
        </w:rPr>
        <w:t xml:space="preserve"> </w:t>
      </w:r>
      <w:r w:rsidR="00374479" w:rsidRPr="0032313D">
        <w:rPr>
          <w:rFonts w:eastAsiaTheme="minorHAnsi"/>
          <w:i/>
          <w:sz w:val="28"/>
          <w:szCs w:val="28"/>
          <w:lang w:eastAsia="en-US"/>
        </w:rPr>
        <w:t>Институт металлургии и материаловедения им. А.А. Байкова РАН, Россия</w:t>
      </w:r>
    </w:p>
    <w:p w:rsidR="0032313D" w:rsidRPr="0032313D" w:rsidRDefault="0032313D" w:rsidP="0032313D">
      <w:pPr>
        <w:spacing w:before="20" w:after="200" w:line="360" w:lineRule="auto"/>
        <w:ind w:firstLine="0"/>
        <w:contextualSpacing/>
        <w:rPr>
          <w:rFonts w:eastAsiaTheme="minorHAnsi"/>
          <w:i/>
          <w:sz w:val="28"/>
          <w:szCs w:val="28"/>
          <w:lang w:eastAsia="en-US"/>
        </w:rPr>
      </w:pPr>
    </w:p>
    <w:p w:rsidR="0032313D" w:rsidRPr="0032313D" w:rsidRDefault="0032313D" w:rsidP="0032313D">
      <w:pPr>
        <w:spacing w:before="20" w:after="200" w:line="360" w:lineRule="auto"/>
        <w:ind w:firstLine="709"/>
        <w:contextualSpacing/>
        <w:rPr>
          <w:rFonts w:eastAsiaTheme="minorHAnsi"/>
          <w:b/>
          <w:i/>
          <w:sz w:val="28"/>
          <w:szCs w:val="28"/>
          <w:lang w:eastAsia="en-US"/>
        </w:rPr>
      </w:pPr>
      <w:r w:rsidRPr="0032313D">
        <w:rPr>
          <w:rFonts w:eastAsiaTheme="minorHAnsi"/>
          <w:b/>
          <w:i/>
          <w:sz w:val="28"/>
          <w:szCs w:val="28"/>
          <w:lang w:eastAsia="en-US"/>
        </w:rPr>
        <w:t>Аннотация:</w:t>
      </w:r>
    </w:p>
    <w:p w:rsidR="008439A9" w:rsidRPr="0032313D" w:rsidRDefault="008439A9" w:rsidP="0032313D">
      <w:pPr>
        <w:spacing w:before="20" w:after="200" w:line="360" w:lineRule="auto"/>
        <w:ind w:firstLine="709"/>
        <w:contextualSpacing/>
        <w:rPr>
          <w:rFonts w:eastAsiaTheme="minorHAnsi"/>
          <w:sz w:val="28"/>
          <w:szCs w:val="28"/>
          <w:lang w:eastAsia="en-US"/>
        </w:rPr>
      </w:pPr>
      <w:r w:rsidRPr="0032313D">
        <w:rPr>
          <w:rFonts w:eastAsiaTheme="minorHAnsi"/>
          <w:sz w:val="28"/>
          <w:szCs w:val="28"/>
          <w:lang w:eastAsia="en-US"/>
        </w:rPr>
        <w:t>В работе представлены методы и рез</w:t>
      </w:r>
      <w:r w:rsidR="00A054EA" w:rsidRPr="0032313D">
        <w:rPr>
          <w:rFonts w:eastAsiaTheme="minorHAnsi"/>
          <w:sz w:val="28"/>
          <w:szCs w:val="28"/>
          <w:lang w:eastAsia="en-US"/>
        </w:rPr>
        <w:t>ультаты исследования аморфных, нанокристаллических и поликристаллических алюминиевых сплавов Al-РМ-ПМ, где РМ и ПМ - редкоземельный и переходной металлы</w:t>
      </w:r>
      <w:r w:rsidR="007C4BFD" w:rsidRPr="0032313D">
        <w:rPr>
          <w:rFonts w:eastAsiaTheme="minorHAnsi"/>
          <w:sz w:val="28"/>
          <w:szCs w:val="28"/>
          <w:lang w:eastAsia="en-US"/>
        </w:rPr>
        <w:t>. При исследованиях использованы традиционные методы высокоразрешающей просвечивающей электронной микроскопии и энергодисперсионного микроанализа, включающие моделирование изображений кристаллических структур</w:t>
      </w:r>
      <w:r w:rsidR="003046B0" w:rsidRPr="0032313D">
        <w:rPr>
          <w:rFonts w:eastAsiaTheme="minorHAnsi"/>
          <w:sz w:val="28"/>
          <w:szCs w:val="28"/>
          <w:lang w:eastAsia="en-US"/>
        </w:rPr>
        <w:t>, а также</w:t>
      </w:r>
      <w:r w:rsidR="007C4BFD" w:rsidRPr="0032313D">
        <w:rPr>
          <w:rFonts w:eastAsiaTheme="minorHAnsi"/>
          <w:sz w:val="28"/>
          <w:szCs w:val="28"/>
          <w:lang w:eastAsia="en-US"/>
        </w:rPr>
        <w:t xml:space="preserve"> новые методы коррекционной просвечивающей и просвечивающей растровой электронной микроскопии и микроанализа на атомном уровне. Определена кристаллическая структура новых фаз, обсуждаются дефекты и влияние воздействий на микроструктуру.</w:t>
      </w:r>
    </w:p>
    <w:p w:rsidR="00D43C52" w:rsidRDefault="00D43C52" w:rsidP="00171EE0">
      <w:pPr>
        <w:pStyle w:val="Default"/>
        <w:spacing w:line="360" w:lineRule="auto"/>
        <w:ind w:right="5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E3520" w:rsidRPr="0032313D" w:rsidRDefault="00F91313" w:rsidP="0032313D">
      <w:pPr>
        <w:spacing w:line="360" w:lineRule="auto"/>
        <w:ind w:firstLine="426"/>
        <w:contextualSpacing/>
        <w:rPr>
          <w:rFonts w:eastAsiaTheme="minorHAnsi"/>
          <w:b/>
          <w:sz w:val="28"/>
          <w:szCs w:val="28"/>
          <w:lang w:eastAsia="en-US"/>
        </w:rPr>
      </w:pPr>
      <w:bookmarkStart w:id="0" w:name="_GoBack"/>
      <w:bookmarkEnd w:id="0"/>
      <w:r w:rsidRPr="0032313D">
        <w:rPr>
          <w:rFonts w:eastAsiaTheme="minorHAnsi"/>
          <w:b/>
          <w:sz w:val="28"/>
          <w:szCs w:val="28"/>
          <w:lang w:eastAsia="en-US"/>
        </w:rPr>
        <w:t xml:space="preserve">Введение </w:t>
      </w:r>
    </w:p>
    <w:p w:rsidR="00171EE0" w:rsidRPr="003C6863" w:rsidRDefault="00171EE0" w:rsidP="0032313D">
      <w:pPr>
        <w:pStyle w:val="Default"/>
        <w:spacing w:line="360" w:lineRule="auto"/>
        <w:ind w:left="57" w:right="57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C6863">
        <w:rPr>
          <w:rFonts w:ascii="Times New Roman" w:hAnsi="Times New Roman" w:cs="Times New Roman"/>
          <w:sz w:val="28"/>
          <w:szCs w:val="28"/>
        </w:rPr>
        <w:t xml:space="preserve">За последние несколько лет техника, а, соответственно, и методы электронной микроскопии существенно изменились. Появились </w:t>
      </w:r>
      <w:r w:rsidRPr="003C6863">
        <w:rPr>
          <w:rFonts w:ascii="Times New Roman" w:hAnsi="Times New Roman" w:cs="Times New Roman"/>
          <w:sz w:val="28"/>
          <w:szCs w:val="28"/>
        </w:rPr>
        <w:lastRenderedPageBreak/>
        <w:t xml:space="preserve">корректоры сферической аберрации электромагнитных линз, монохроматоры пучка, улучшилась вакуумная система, созданы новые высокоэффективные детекторы рентгеновского излучения. Корректированные электронно-оптические системы </w:t>
      </w:r>
      <w:r>
        <w:rPr>
          <w:rFonts w:ascii="Times New Roman" w:hAnsi="Times New Roman" w:cs="Times New Roman"/>
          <w:sz w:val="28"/>
          <w:szCs w:val="28"/>
        </w:rPr>
        <w:t xml:space="preserve">конденсора </w:t>
      </w:r>
      <w:r w:rsidRPr="003C6863">
        <w:rPr>
          <w:rFonts w:ascii="Times New Roman" w:hAnsi="Times New Roman" w:cs="Times New Roman"/>
          <w:sz w:val="28"/>
          <w:szCs w:val="28"/>
        </w:rPr>
        <w:t>дают возможность сфокусировать пучок до диаметра менее 1 Å, а сверх</w:t>
      </w:r>
      <w:r>
        <w:rPr>
          <w:rFonts w:ascii="Times New Roman" w:hAnsi="Times New Roman" w:cs="Times New Roman"/>
          <w:sz w:val="28"/>
          <w:szCs w:val="28"/>
        </w:rPr>
        <w:t>высокий</w:t>
      </w:r>
      <w:r w:rsidRPr="003C6863">
        <w:rPr>
          <w:rFonts w:ascii="Times New Roman" w:hAnsi="Times New Roman" w:cs="Times New Roman"/>
          <w:sz w:val="28"/>
          <w:szCs w:val="28"/>
        </w:rPr>
        <w:t xml:space="preserve"> вакуум – получать картины нанодифракции от частиц.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3C6863">
        <w:rPr>
          <w:rFonts w:ascii="Times New Roman" w:hAnsi="Times New Roman" w:cs="Times New Roman"/>
          <w:sz w:val="28"/>
          <w:szCs w:val="28"/>
        </w:rPr>
        <w:t>истем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3C6863">
        <w:rPr>
          <w:rFonts w:ascii="Times New Roman" w:hAnsi="Times New Roman" w:cs="Times New Roman"/>
          <w:sz w:val="28"/>
          <w:szCs w:val="28"/>
        </w:rPr>
        <w:t xml:space="preserve"> коррекции сферической аберрации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6863">
        <w:rPr>
          <w:rFonts w:ascii="Times New Roman" w:hAnsi="Times New Roman" w:cs="Times New Roman"/>
          <w:sz w:val="28"/>
          <w:szCs w:val="28"/>
        </w:rPr>
        <w:t>умен</w:t>
      </w:r>
      <w:r>
        <w:rPr>
          <w:rFonts w:ascii="Times New Roman" w:hAnsi="Times New Roman" w:cs="Times New Roman"/>
          <w:sz w:val="28"/>
          <w:szCs w:val="28"/>
        </w:rPr>
        <w:t>ьшают</w:t>
      </w:r>
      <w:r w:rsidRPr="003C6863">
        <w:rPr>
          <w:rFonts w:ascii="Times New Roman" w:hAnsi="Times New Roman" w:cs="Times New Roman"/>
          <w:sz w:val="28"/>
          <w:szCs w:val="28"/>
        </w:rPr>
        <w:t xml:space="preserve"> коэффициент сферической аберрации до единиц мкм, что дает возможность в режиме регистрации электронов, рассеянных на большие углы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C6863">
        <w:rPr>
          <w:rFonts w:ascii="Times New Roman" w:hAnsi="Times New Roman" w:cs="Times New Roman"/>
          <w:sz w:val="28"/>
          <w:szCs w:val="28"/>
        </w:rPr>
        <w:t xml:space="preserve"> получать изображения с </w:t>
      </w:r>
      <w:r w:rsidRPr="003C6863">
        <w:rPr>
          <w:rFonts w:ascii="Times New Roman" w:hAnsi="Times New Roman" w:cs="Times New Roman"/>
          <w:sz w:val="28"/>
          <w:szCs w:val="28"/>
          <w:lang w:val="en-US"/>
        </w:rPr>
        <w:t>Z</w:t>
      </w:r>
      <w:r w:rsidRPr="003C6863">
        <w:rPr>
          <w:rFonts w:ascii="Times New Roman" w:hAnsi="Times New Roman" w:cs="Times New Roman"/>
          <w:sz w:val="28"/>
          <w:szCs w:val="28"/>
        </w:rPr>
        <w:t xml:space="preserve">-контрастом с разрешением лучше 0.1 нм и получать изображения кристаллической решетки с информацией о расположении тяжелых и легких атомов. Возросла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3C6863">
        <w:rPr>
          <w:rFonts w:ascii="Times New Roman" w:hAnsi="Times New Roman" w:cs="Times New Roman"/>
          <w:sz w:val="28"/>
          <w:szCs w:val="28"/>
        </w:rPr>
        <w:t>эффективность регистрации рентгеновского излучения – появились пленочные дрейфовые детекторы большой площади и существенно повысилось их быстродействие. Стало возможно регистрировать до 10</w:t>
      </w:r>
      <w:r w:rsidRPr="003C6863">
        <w:rPr>
          <w:rFonts w:ascii="Times New Roman" w:hAnsi="Times New Roman" w:cs="Times New Roman"/>
          <w:sz w:val="28"/>
          <w:szCs w:val="28"/>
          <w:vertAlign w:val="superscript"/>
        </w:rPr>
        <w:t>5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3C6863">
        <w:rPr>
          <w:rFonts w:ascii="Times New Roman" w:hAnsi="Times New Roman" w:cs="Times New Roman"/>
          <w:sz w:val="28"/>
          <w:szCs w:val="28"/>
        </w:rPr>
        <w:t>импульсов/с</w:t>
      </w:r>
      <w:r>
        <w:rPr>
          <w:rFonts w:ascii="Times New Roman" w:hAnsi="Times New Roman" w:cs="Times New Roman"/>
          <w:sz w:val="28"/>
          <w:szCs w:val="28"/>
        </w:rPr>
        <w:t>ек.</w:t>
      </w:r>
      <w:r w:rsidRPr="003C6863">
        <w:rPr>
          <w:rFonts w:ascii="Times New Roman" w:hAnsi="Times New Roman" w:cs="Times New Roman"/>
          <w:sz w:val="28"/>
          <w:szCs w:val="28"/>
        </w:rPr>
        <w:t xml:space="preserve">, что выше, приблизительно, в 20 раз оптимальной скорости счета у традиционных монокристальных </w:t>
      </w:r>
      <w:r w:rsidRPr="003C6863">
        <w:rPr>
          <w:rFonts w:ascii="Times New Roman" w:hAnsi="Times New Roman" w:cs="Times New Roman"/>
          <w:sz w:val="28"/>
          <w:szCs w:val="28"/>
          <w:lang w:val="en-US"/>
        </w:rPr>
        <w:t>Si</w:t>
      </w:r>
      <w:r w:rsidRPr="003C6863">
        <w:rPr>
          <w:rFonts w:ascii="Times New Roman" w:hAnsi="Times New Roman" w:cs="Times New Roman"/>
          <w:sz w:val="28"/>
          <w:szCs w:val="28"/>
        </w:rPr>
        <w:t>(</w:t>
      </w:r>
      <w:r w:rsidRPr="003C6863">
        <w:rPr>
          <w:rFonts w:ascii="Times New Roman" w:hAnsi="Times New Roman" w:cs="Times New Roman"/>
          <w:sz w:val="28"/>
          <w:szCs w:val="28"/>
          <w:lang w:val="en-US"/>
        </w:rPr>
        <w:t>Li</w:t>
      </w:r>
      <w:r w:rsidRPr="003C6863">
        <w:rPr>
          <w:rFonts w:ascii="Times New Roman" w:hAnsi="Times New Roman" w:cs="Times New Roman"/>
          <w:sz w:val="28"/>
          <w:szCs w:val="28"/>
        </w:rPr>
        <w:t>) детекторов при одинаковом энергетическом разрешении. Эффективность регистрации настолько велика, что при обычной скорости сканирования в просвечивающем растровом электронном микроскопе за время, меньшее минуты</w:t>
      </w:r>
      <w:r w:rsidR="003046B0">
        <w:rPr>
          <w:rFonts w:ascii="Times New Roman" w:hAnsi="Times New Roman" w:cs="Times New Roman"/>
          <w:sz w:val="28"/>
          <w:szCs w:val="28"/>
        </w:rPr>
        <w:t>,</w:t>
      </w:r>
      <w:r w:rsidRPr="003C6863">
        <w:rPr>
          <w:rFonts w:ascii="Times New Roman" w:hAnsi="Times New Roman" w:cs="Times New Roman"/>
          <w:sz w:val="28"/>
          <w:szCs w:val="28"/>
        </w:rPr>
        <w:t xml:space="preserve"> возможно получать карты распределения элементов с атомным разрешением. Кроме этого современные вычислительные мощности позволяют не только моделировать изображения кристаллических структур</w:t>
      </w:r>
      <w:r w:rsidR="003046B0">
        <w:rPr>
          <w:rFonts w:ascii="Times New Roman" w:hAnsi="Times New Roman" w:cs="Times New Roman"/>
          <w:sz w:val="28"/>
          <w:szCs w:val="28"/>
        </w:rPr>
        <w:t xml:space="preserve"> и</w:t>
      </w:r>
      <w:r w:rsidRPr="003C6863">
        <w:rPr>
          <w:rFonts w:ascii="Times New Roman" w:hAnsi="Times New Roman" w:cs="Times New Roman"/>
          <w:sz w:val="28"/>
          <w:szCs w:val="28"/>
        </w:rPr>
        <w:t xml:space="preserve"> электронограмм, полученных в просвечивающих электронных микроскопах на атом</w:t>
      </w:r>
      <w:r>
        <w:rPr>
          <w:rFonts w:ascii="Times New Roman" w:hAnsi="Times New Roman" w:cs="Times New Roman"/>
          <w:sz w:val="28"/>
          <w:szCs w:val="28"/>
        </w:rPr>
        <w:t>ар</w:t>
      </w:r>
      <w:r w:rsidRPr="003C6863">
        <w:rPr>
          <w:rFonts w:ascii="Times New Roman" w:hAnsi="Times New Roman" w:cs="Times New Roman"/>
          <w:sz w:val="28"/>
          <w:szCs w:val="28"/>
        </w:rPr>
        <w:t xml:space="preserve">ном уровне, но и рассчитывать структуры </w:t>
      </w:r>
      <w:r w:rsidRPr="003C6863">
        <w:rPr>
          <w:rFonts w:ascii="Times New Roman" w:hAnsi="Times New Roman" w:cs="Times New Roman"/>
          <w:i/>
          <w:sz w:val="28"/>
          <w:szCs w:val="28"/>
          <w:lang w:val="en-US"/>
        </w:rPr>
        <w:t>ab</w:t>
      </w:r>
      <w:r w:rsidRPr="003C6863">
        <w:rPr>
          <w:rFonts w:ascii="Times New Roman" w:hAnsi="Times New Roman" w:cs="Times New Roman"/>
          <w:i/>
          <w:sz w:val="28"/>
          <w:szCs w:val="28"/>
        </w:rPr>
        <w:t>-</w:t>
      </w:r>
      <w:r w:rsidRPr="003C6863">
        <w:rPr>
          <w:rFonts w:ascii="Times New Roman" w:hAnsi="Times New Roman" w:cs="Times New Roman"/>
          <w:i/>
          <w:sz w:val="28"/>
          <w:szCs w:val="28"/>
          <w:lang w:val="en-US"/>
        </w:rPr>
        <w:t>initio</w:t>
      </w:r>
      <w:r w:rsidRPr="003C6863">
        <w:rPr>
          <w:rFonts w:ascii="Times New Roman" w:hAnsi="Times New Roman" w:cs="Times New Roman"/>
          <w:i/>
          <w:sz w:val="28"/>
          <w:szCs w:val="28"/>
        </w:rPr>
        <w:t>.</w:t>
      </w:r>
      <w:r w:rsidRPr="003C6863">
        <w:rPr>
          <w:rFonts w:ascii="Times New Roman" w:hAnsi="Times New Roman" w:cs="Times New Roman"/>
          <w:sz w:val="28"/>
          <w:szCs w:val="28"/>
        </w:rPr>
        <w:t xml:space="preserve"> Именно такие методы и оборудование применялись при исследовании ряда алюминиевых сплавов Al-РМ-ПМ</w:t>
      </w:r>
      <w:r w:rsidR="003046B0">
        <w:rPr>
          <w:rFonts w:ascii="Times New Roman" w:hAnsi="Times New Roman" w:cs="Times New Roman"/>
          <w:sz w:val="28"/>
          <w:szCs w:val="28"/>
        </w:rPr>
        <w:t xml:space="preserve"> (</w:t>
      </w:r>
      <w:r w:rsidRPr="003C6863">
        <w:rPr>
          <w:rFonts w:ascii="Times New Roman" w:hAnsi="Times New Roman" w:cs="Times New Roman"/>
          <w:sz w:val="28"/>
          <w:szCs w:val="28"/>
        </w:rPr>
        <w:t>где РМ и ПМ - редкоземельный и переходный металлы</w:t>
      </w:r>
      <w:r w:rsidR="003046B0">
        <w:rPr>
          <w:rFonts w:ascii="Times New Roman" w:hAnsi="Times New Roman" w:cs="Times New Roman"/>
          <w:sz w:val="28"/>
          <w:szCs w:val="28"/>
        </w:rPr>
        <w:t>)</w:t>
      </w:r>
      <w:r w:rsidRPr="003C6863">
        <w:rPr>
          <w:rFonts w:ascii="Times New Roman" w:hAnsi="Times New Roman" w:cs="Times New Roman"/>
          <w:sz w:val="28"/>
          <w:szCs w:val="28"/>
        </w:rPr>
        <w:t xml:space="preserve"> которые начинают все больше использоваться в аэрокосмической индустрии для изготовления узлов корпуса и холодной части двигателя </w:t>
      </w:r>
      <w:r w:rsidRPr="003C6863">
        <w:rPr>
          <w:rFonts w:ascii="Times New Roman" w:hAnsi="Times New Roman" w:cs="Times New Roman"/>
          <w:sz w:val="28"/>
          <w:szCs w:val="28"/>
        </w:rPr>
        <w:lastRenderedPageBreak/>
        <w:t>летательных аппаратов. Эти сплавы были открыты в 1988 и известны</w:t>
      </w:r>
      <w:r>
        <w:rPr>
          <w:rFonts w:ascii="Times New Roman" w:hAnsi="Times New Roman" w:cs="Times New Roman"/>
          <w:sz w:val="28"/>
          <w:szCs w:val="28"/>
        </w:rPr>
        <w:t xml:space="preserve"> своей</w:t>
      </w:r>
      <w:r w:rsidRPr="003C68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уникальной</w:t>
      </w:r>
      <w:r w:rsidRPr="003C6863">
        <w:rPr>
          <w:rFonts w:ascii="Times New Roman" w:hAnsi="Times New Roman" w:cs="Times New Roman"/>
          <w:sz w:val="28"/>
          <w:szCs w:val="28"/>
        </w:rPr>
        <w:t xml:space="preserve"> способностью к формированию металлических стекол и наноразмерных композитов в широком диапазоне состава [1-3]. При низких значениях плотности такие сплавы обладают уникальными механическими свойствами, в частности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C6863">
        <w:rPr>
          <w:rFonts w:ascii="Times New Roman" w:hAnsi="Times New Roman" w:cs="Times New Roman"/>
          <w:sz w:val="28"/>
          <w:szCs w:val="28"/>
        </w:rPr>
        <w:t xml:space="preserve"> твердостью выше 1 Гп</w:t>
      </w:r>
      <w:r>
        <w:rPr>
          <w:rFonts w:ascii="Times New Roman" w:hAnsi="Times New Roman" w:cs="Times New Roman"/>
          <w:sz w:val="28"/>
          <w:szCs w:val="28"/>
        </w:rPr>
        <w:t>а,</w:t>
      </w:r>
      <w:r w:rsidRPr="003C6863">
        <w:rPr>
          <w:rFonts w:ascii="Times New Roman" w:hAnsi="Times New Roman" w:cs="Times New Roman"/>
          <w:sz w:val="28"/>
          <w:szCs w:val="28"/>
        </w:rPr>
        <w:t xml:space="preserve"> и, как это присуще алюминиевым сплавам, коррозионной стойкостью. Структура конечного нанокомпозита зависит от условий технологической обработки - прецизионного отжига или интенсивной пластической деформации, которые определяют микроструктуру, в частности размер зерна, и фазовый состав материала. 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3C6863">
        <w:rPr>
          <w:rFonts w:ascii="Times New Roman" w:hAnsi="Times New Roman" w:cs="Times New Roman"/>
          <w:sz w:val="28"/>
          <w:szCs w:val="28"/>
        </w:rPr>
        <w:t xml:space="preserve"> многом механические свойства сплавов зависят от присутствия и морфологии</w:t>
      </w:r>
      <w:r>
        <w:rPr>
          <w:rFonts w:ascii="Times New Roman" w:hAnsi="Times New Roman" w:cs="Times New Roman"/>
          <w:sz w:val="28"/>
          <w:szCs w:val="28"/>
        </w:rPr>
        <w:t xml:space="preserve"> интерметаллидов,</w:t>
      </w:r>
      <w:r w:rsidRPr="003C6863">
        <w:rPr>
          <w:rFonts w:ascii="Times New Roman" w:hAnsi="Times New Roman" w:cs="Times New Roman"/>
          <w:sz w:val="28"/>
          <w:szCs w:val="28"/>
        </w:rPr>
        <w:t xml:space="preserve"> включений с высокой твердостью и особой формы, которая может способствовать созданию армирующей сетки [4,5]. Исследование микроструктуры рентгеновскими методами затруднено из-за малых размеров частиц нанокомпозита и перекрывающихся пиков от двухкомпонентных интерметаллидов с трех- и четырехкомпонентными. Методы просвечивающей электронной микроскопии (ПЭМ), в особенности темнопольной просвечивающей растровой электронной микроскопии (ПРЭМ) при регистрации электронов, рассеянных на большие углы, электронной дифракции</w:t>
      </w:r>
      <w:r>
        <w:rPr>
          <w:rFonts w:ascii="Times New Roman" w:hAnsi="Times New Roman" w:cs="Times New Roman"/>
          <w:sz w:val="28"/>
          <w:szCs w:val="28"/>
        </w:rPr>
        <w:t xml:space="preserve"> (ЭД)</w:t>
      </w:r>
      <w:r w:rsidRPr="003C6863">
        <w:rPr>
          <w:rFonts w:ascii="Times New Roman" w:hAnsi="Times New Roman" w:cs="Times New Roman"/>
          <w:sz w:val="28"/>
          <w:szCs w:val="28"/>
        </w:rPr>
        <w:t xml:space="preserve"> и микроанализа позволяют определить фазовый состав аморфных и нанокристаллических сплавов и связать их структурные и механические свойства. Использование методов приготовления образцов для просвечивающей микроскопии с помощью фокусированного ионного пучка в двухлучевых электронно-ионных микроскопах дает возможность приготовить образец для исследований из выбранного с помощью РЭМ места с точностью в несколько </w:t>
      </w:r>
      <w:r w:rsidR="003046B0">
        <w:rPr>
          <w:rFonts w:ascii="Times New Roman" w:hAnsi="Times New Roman" w:cs="Times New Roman"/>
          <w:sz w:val="28"/>
          <w:szCs w:val="28"/>
        </w:rPr>
        <w:t xml:space="preserve">десятков </w:t>
      </w:r>
      <w:r w:rsidRPr="003C6863">
        <w:rPr>
          <w:rFonts w:ascii="Times New Roman" w:hAnsi="Times New Roman" w:cs="Times New Roman"/>
          <w:sz w:val="28"/>
          <w:szCs w:val="28"/>
        </w:rPr>
        <w:t>нм, что часто необходимо при исследовании многофазных материалов.</w:t>
      </w:r>
    </w:p>
    <w:p w:rsidR="00171EE0" w:rsidRPr="003C6863" w:rsidRDefault="00171EE0" w:rsidP="0032313D">
      <w:pPr>
        <w:pStyle w:val="Default"/>
        <w:spacing w:line="360" w:lineRule="auto"/>
        <w:ind w:left="57" w:right="57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C6863">
        <w:rPr>
          <w:rFonts w:ascii="Times New Roman" w:hAnsi="Times New Roman" w:cs="Times New Roman"/>
          <w:sz w:val="28"/>
          <w:szCs w:val="28"/>
        </w:rPr>
        <w:t xml:space="preserve">В работе представлены материалы по исследованию структуры сплавов на основе </w:t>
      </w:r>
      <w:r w:rsidRPr="003C6863">
        <w:rPr>
          <w:rFonts w:ascii="Times New Roman" w:hAnsi="Times New Roman" w:cs="Times New Roman"/>
          <w:sz w:val="28"/>
          <w:szCs w:val="28"/>
          <w:lang w:val="en-US"/>
        </w:rPr>
        <w:t>Al</w:t>
      </w:r>
      <w:r w:rsidRPr="003C6863">
        <w:rPr>
          <w:rFonts w:ascii="Times New Roman" w:hAnsi="Times New Roman" w:cs="Times New Roman"/>
          <w:sz w:val="28"/>
          <w:szCs w:val="28"/>
        </w:rPr>
        <w:t>-</w:t>
      </w:r>
      <w:r w:rsidRPr="003C6863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3C6863">
        <w:rPr>
          <w:rFonts w:ascii="Times New Roman" w:hAnsi="Times New Roman" w:cs="Times New Roman"/>
          <w:sz w:val="28"/>
          <w:szCs w:val="28"/>
        </w:rPr>
        <w:t>-</w:t>
      </w:r>
      <w:r w:rsidRPr="003C6863">
        <w:rPr>
          <w:rFonts w:ascii="Times New Roman" w:hAnsi="Times New Roman" w:cs="Times New Roman"/>
          <w:sz w:val="28"/>
          <w:szCs w:val="28"/>
          <w:lang w:val="en-US"/>
        </w:rPr>
        <w:t>Ni</w:t>
      </w:r>
      <w:r w:rsidRPr="003C6863">
        <w:rPr>
          <w:rFonts w:ascii="Times New Roman" w:hAnsi="Times New Roman" w:cs="Times New Roman"/>
          <w:sz w:val="28"/>
          <w:szCs w:val="28"/>
        </w:rPr>
        <w:t xml:space="preserve">, </w:t>
      </w:r>
      <w:r w:rsidRPr="003C6863">
        <w:rPr>
          <w:rFonts w:ascii="Times New Roman" w:hAnsi="Times New Roman" w:cs="Times New Roman"/>
          <w:sz w:val="28"/>
          <w:szCs w:val="28"/>
          <w:lang w:val="en-US"/>
        </w:rPr>
        <w:t>Al</w:t>
      </w:r>
      <w:r w:rsidRPr="003C6863">
        <w:rPr>
          <w:rFonts w:ascii="Times New Roman" w:hAnsi="Times New Roman" w:cs="Times New Roman"/>
          <w:sz w:val="28"/>
          <w:szCs w:val="28"/>
        </w:rPr>
        <w:t>-</w:t>
      </w:r>
      <w:r w:rsidRPr="003C6863">
        <w:rPr>
          <w:rFonts w:ascii="Times New Roman" w:hAnsi="Times New Roman" w:cs="Times New Roman"/>
          <w:sz w:val="28"/>
          <w:szCs w:val="28"/>
          <w:lang w:val="en-US"/>
        </w:rPr>
        <w:t>Gd</w:t>
      </w:r>
      <w:r w:rsidRPr="003C6863">
        <w:rPr>
          <w:rFonts w:ascii="Times New Roman" w:hAnsi="Times New Roman" w:cs="Times New Roman"/>
          <w:sz w:val="28"/>
          <w:szCs w:val="28"/>
        </w:rPr>
        <w:t>-</w:t>
      </w:r>
      <w:r w:rsidRPr="003C6863">
        <w:rPr>
          <w:rFonts w:ascii="Times New Roman" w:hAnsi="Times New Roman" w:cs="Times New Roman"/>
          <w:sz w:val="28"/>
          <w:szCs w:val="28"/>
          <w:lang w:val="en-US"/>
        </w:rPr>
        <w:t>Ni</w:t>
      </w:r>
      <w:r w:rsidRPr="003C6863">
        <w:rPr>
          <w:rFonts w:ascii="Times New Roman" w:hAnsi="Times New Roman" w:cs="Times New Roman"/>
          <w:sz w:val="28"/>
          <w:szCs w:val="28"/>
        </w:rPr>
        <w:t xml:space="preserve">, </w:t>
      </w:r>
      <w:r w:rsidRPr="003C6863">
        <w:rPr>
          <w:rFonts w:ascii="Times New Roman" w:hAnsi="Times New Roman" w:cs="Times New Roman"/>
          <w:sz w:val="28"/>
          <w:szCs w:val="28"/>
          <w:lang w:val="en-US"/>
        </w:rPr>
        <w:t>Al</w:t>
      </w:r>
      <w:r w:rsidRPr="003C6863">
        <w:rPr>
          <w:rFonts w:ascii="Times New Roman" w:hAnsi="Times New Roman" w:cs="Times New Roman"/>
          <w:sz w:val="28"/>
          <w:szCs w:val="28"/>
        </w:rPr>
        <w:t>-</w:t>
      </w:r>
      <w:r w:rsidRPr="003C6863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3C6863">
        <w:rPr>
          <w:rFonts w:ascii="Times New Roman" w:hAnsi="Times New Roman" w:cs="Times New Roman"/>
          <w:sz w:val="28"/>
          <w:szCs w:val="28"/>
        </w:rPr>
        <w:t>-</w:t>
      </w:r>
      <w:r w:rsidRPr="003C6863">
        <w:rPr>
          <w:rFonts w:ascii="Times New Roman" w:hAnsi="Times New Roman" w:cs="Times New Roman"/>
          <w:sz w:val="28"/>
          <w:szCs w:val="28"/>
          <w:lang w:val="en-US"/>
        </w:rPr>
        <w:t>Ni</w:t>
      </w:r>
      <w:r w:rsidRPr="003C6863">
        <w:rPr>
          <w:rFonts w:ascii="Times New Roman" w:hAnsi="Times New Roman" w:cs="Times New Roman"/>
          <w:sz w:val="28"/>
          <w:szCs w:val="28"/>
        </w:rPr>
        <w:t>-</w:t>
      </w:r>
      <w:r w:rsidRPr="003C6863">
        <w:rPr>
          <w:rFonts w:ascii="Times New Roman" w:hAnsi="Times New Roman" w:cs="Times New Roman"/>
          <w:sz w:val="28"/>
          <w:szCs w:val="28"/>
          <w:lang w:val="en-US"/>
        </w:rPr>
        <w:t>Fe</w:t>
      </w:r>
      <w:r w:rsidRPr="003C6863">
        <w:rPr>
          <w:rFonts w:ascii="Times New Roman" w:hAnsi="Times New Roman" w:cs="Times New Roman"/>
          <w:sz w:val="28"/>
          <w:szCs w:val="28"/>
        </w:rPr>
        <w:t>-</w:t>
      </w:r>
      <w:r w:rsidRPr="003C6863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3C6863">
        <w:rPr>
          <w:rFonts w:ascii="Times New Roman" w:hAnsi="Times New Roman" w:cs="Times New Roman"/>
          <w:sz w:val="28"/>
          <w:szCs w:val="28"/>
        </w:rPr>
        <w:t xml:space="preserve">, </w:t>
      </w:r>
      <w:r w:rsidRPr="003C6863">
        <w:rPr>
          <w:rFonts w:ascii="Times New Roman" w:hAnsi="Times New Roman" w:cs="Times New Roman"/>
          <w:sz w:val="28"/>
          <w:szCs w:val="28"/>
          <w:lang w:val="en-US"/>
        </w:rPr>
        <w:t>Al</w:t>
      </w:r>
      <w:r w:rsidRPr="003C6863">
        <w:rPr>
          <w:rFonts w:ascii="Times New Roman" w:hAnsi="Times New Roman" w:cs="Times New Roman"/>
          <w:sz w:val="28"/>
          <w:szCs w:val="28"/>
        </w:rPr>
        <w:t>-</w:t>
      </w:r>
      <w:r w:rsidRPr="003C6863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3C6863">
        <w:rPr>
          <w:rFonts w:ascii="Times New Roman" w:hAnsi="Times New Roman" w:cs="Times New Roman"/>
          <w:sz w:val="28"/>
          <w:szCs w:val="28"/>
        </w:rPr>
        <w:t>-</w:t>
      </w:r>
      <w:r w:rsidRPr="003C6863">
        <w:rPr>
          <w:rFonts w:ascii="Times New Roman" w:hAnsi="Times New Roman" w:cs="Times New Roman"/>
          <w:sz w:val="28"/>
          <w:szCs w:val="28"/>
          <w:lang w:val="en-US"/>
        </w:rPr>
        <w:t>Gd</w:t>
      </w:r>
      <w:r w:rsidRPr="003C6863">
        <w:rPr>
          <w:rFonts w:ascii="Times New Roman" w:hAnsi="Times New Roman" w:cs="Times New Roman"/>
          <w:sz w:val="28"/>
          <w:szCs w:val="28"/>
        </w:rPr>
        <w:t>-</w:t>
      </w:r>
      <w:r w:rsidRPr="003C6863">
        <w:rPr>
          <w:rFonts w:ascii="Times New Roman" w:hAnsi="Times New Roman" w:cs="Times New Roman"/>
          <w:sz w:val="28"/>
          <w:szCs w:val="28"/>
          <w:lang w:val="en-US"/>
        </w:rPr>
        <w:t>Ni</w:t>
      </w:r>
      <w:r w:rsidRPr="003C6863">
        <w:rPr>
          <w:rFonts w:ascii="Times New Roman" w:hAnsi="Times New Roman" w:cs="Times New Roman"/>
          <w:sz w:val="28"/>
          <w:szCs w:val="28"/>
        </w:rPr>
        <w:t>-</w:t>
      </w:r>
      <w:r w:rsidRPr="003C6863">
        <w:rPr>
          <w:rFonts w:ascii="Times New Roman" w:hAnsi="Times New Roman" w:cs="Times New Roman"/>
          <w:sz w:val="28"/>
          <w:szCs w:val="28"/>
          <w:lang w:val="en-US"/>
        </w:rPr>
        <w:t>Fe</w:t>
      </w:r>
      <w:r w:rsidRPr="003C6863">
        <w:rPr>
          <w:rFonts w:ascii="Times New Roman" w:hAnsi="Times New Roman" w:cs="Times New Roman"/>
          <w:sz w:val="28"/>
          <w:szCs w:val="28"/>
        </w:rPr>
        <w:t>-</w:t>
      </w:r>
      <w:r w:rsidRPr="003C6863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3C6863">
        <w:rPr>
          <w:rFonts w:ascii="Times New Roman" w:hAnsi="Times New Roman" w:cs="Times New Roman"/>
          <w:sz w:val="28"/>
          <w:szCs w:val="28"/>
        </w:rPr>
        <w:t xml:space="preserve">, </w:t>
      </w:r>
      <w:r w:rsidRPr="003C6863">
        <w:rPr>
          <w:rFonts w:ascii="Times New Roman" w:hAnsi="Times New Roman" w:cs="Times New Roman"/>
          <w:sz w:val="28"/>
          <w:szCs w:val="28"/>
        </w:rPr>
        <w:lastRenderedPageBreak/>
        <w:t>Al-Ni-Fe-La как после их формирования (в аморфном состоянии), так и после отжига и интенсивной пластической деформации</w:t>
      </w:r>
      <w:r w:rsidR="003046B0">
        <w:rPr>
          <w:rFonts w:ascii="Times New Roman" w:hAnsi="Times New Roman" w:cs="Times New Roman"/>
          <w:sz w:val="28"/>
          <w:szCs w:val="28"/>
        </w:rPr>
        <w:t xml:space="preserve"> (ИПД)</w:t>
      </w:r>
      <w:r w:rsidRPr="003C6863">
        <w:rPr>
          <w:rFonts w:ascii="Times New Roman" w:hAnsi="Times New Roman" w:cs="Times New Roman"/>
          <w:sz w:val="28"/>
          <w:szCs w:val="28"/>
        </w:rPr>
        <w:t>. Методами ПЭМ, ПРЭМ, энергодисперсионного рентгеновского микроанализа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C6863">
        <w:rPr>
          <w:rFonts w:ascii="Times New Roman" w:hAnsi="Times New Roman" w:cs="Times New Roman"/>
          <w:sz w:val="28"/>
          <w:szCs w:val="28"/>
        </w:rPr>
        <w:t xml:space="preserve"> определена структура выделений</w:t>
      </w:r>
      <w:r>
        <w:rPr>
          <w:rFonts w:ascii="Times New Roman" w:hAnsi="Times New Roman" w:cs="Times New Roman"/>
          <w:sz w:val="28"/>
          <w:szCs w:val="28"/>
        </w:rPr>
        <w:t xml:space="preserve"> Гинье-Престона в таких сплавах,</w:t>
      </w:r>
      <w:r w:rsidRPr="003C6863">
        <w:rPr>
          <w:rFonts w:ascii="Times New Roman" w:hAnsi="Times New Roman" w:cs="Times New Roman"/>
          <w:sz w:val="28"/>
          <w:szCs w:val="28"/>
        </w:rPr>
        <w:t xml:space="preserve"> двойных, тройных и четверных интерметаллидов, включая новые фазы, уточнена последовательность их образования. </w:t>
      </w:r>
    </w:p>
    <w:p w:rsidR="00171EE0" w:rsidRPr="00171EE0" w:rsidRDefault="008F43CE" w:rsidP="0032313D">
      <w:pPr>
        <w:pStyle w:val="Default"/>
        <w:spacing w:line="360" w:lineRule="auto"/>
        <w:ind w:left="57" w:right="57" w:firstLine="36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Эксперимент.</w:t>
      </w:r>
    </w:p>
    <w:p w:rsidR="00171EE0" w:rsidRPr="003C6863" w:rsidRDefault="00171EE0" w:rsidP="0032313D">
      <w:pPr>
        <w:pStyle w:val="Default"/>
        <w:spacing w:line="360" w:lineRule="auto"/>
        <w:ind w:left="57" w:right="57" w:firstLine="369"/>
        <w:jc w:val="both"/>
        <w:rPr>
          <w:rFonts w:ascii="Times New Roman" w:hAnsi="Times New Roman" w:cs="Times New Roman"/>
          <w:sz w:val="28"/>
          <w:szCs w:val="28"/>
        </w:rPr>
      </w:pPr>
      <w:r w:rsidRPr="003C6863">
        <w:rPr>
          <w:rFonts w:ascii="Times New Roman" w:hAnsi="Times New Roman" w:cs="Times New Roman"/>
          <w:sz w:val="28"/>
          <w:szCs w:val="28"/>
        </w:rPr>
        <w:t xml:space="preserve">Были исследованы несколько групп образцов состава </w:t>
      </w:r>
      <w:r w:rsidRPr="003C6863">
        <w:rPr>
          <w:rFonts w:ascii="Times New Roman" w:hAnsi="Times New Roman" w:cs="Times New Roman"/>
          <w:sz w:val="28"/>
          <w:szCs w:val="28"/>
          <w:lang w:val="en-US"/>
        </w:rPr>
        <w:t>Al</w:t>
      </w:r>
      <w:r w:rsidRPr="003C6863">
        <w:rPr>
          <w:rFonts w:ascii="Times New Roman" w:hAnsi="Times New Roman" w:cs="Times New Roman"/>
          <w:sz w:val="28"/>
          <w:szCs w:val="28"/>
        </w:rPr>
        <w:t>-</w:t>
      </w:r>
      <w:r w:rsidRPr="003C6863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3C6863">
        <w:rPr>
          <w:rFonts w:ascii="Times New Roman" w:hAnsi="Times New Roman" w:cs="Times New Roman"/>
          <w:sz w:val="28"/>
          <w:szCs w:val="28"/>
        </w:rPr>
        <w:t>-</w:t>
      </w:r>
      <w:r w:rsidRPr="003C6863">
        <w:rPr>
          <w:rFonts w:ascii="Times New Roman" w:hAnsi="Times New Roman" w:cs="Times New Roman"/>
          <w:sz w:val="28"/>
          <w:szCs w:val="28"/>
          <w:lang w:val="en-US"/>
        </w:rPr>
        <w:t>Ni</w:t>
      </w:r>
      <w:r w:rsidRPr="003C6863">
        <w:rPr>
          <w:rFonts w:ascii="Times New Roman" w:hAnsi="Times New Roman" w:cs="Times New Roman"/>
          <w:sz w:val="28"/>
          <w:szCs w:val="28"/>
        </w:rPr>
        <w:t xml:space="preserve">, </w:t>
      </w:r>
      <w:r w:rsidRPr="003C6863">
        <w:rPr>
          <w:rFonts w:ascii="Times New Roman" w:hAnsi="Times New Roman" w:cs="Times New Roman"/>
          <w:sz w:val="28"/>
          <w:szCs w:val="28"/>
          <w:lang w:val="en-US"/>
        </w:rPr>
        <w:t>Al</w:t>
      </w:r>
      <w:r w:rsidRPr="003C6863">
        <w:rPr>
          <w:rFonts w:ascii="Times New Roman" w:hAnsi="Times New Roman" w:cs="Times New Roman"/>
          <w:sz w:val="28"/>
          <w:szCs w:val="28"/>
        </w:rPr>
        <w:t>-</w:t>
      </w:r>
      <w:r w:rsidRPr="003C6863">
        <w:rPr>
          <w:rFonts w:ascii="Times New Roman" w:hAnsi="Times New Roman" w:cs="Times New Roman"/>
          <w:sz w:val="28"/>
          <w:szCs w:val="28"/>
          <w:lang w:val="en-US"/>
        </w:rPr>
        <w:t>Gd</w:t>
      </w:r>
      <w:r w:rsidRPr="003C6863">
        <w:rPr>
          <w:rFonts w:ascii="Times New Roman" w:hAnsi="Times New Roman" w:cs="Times New Roman"/>
          <w:sz w:val="28"/>
          <w:szCs w:val="28"/>
        </w:rPr>
        <w:t>-</w:t>
      </w:r>
      <w:r w:rsidRPr="003C6863">
        <w:rPr>
          <w:rFonts w:ascii="Times New Roman" w:hAnsi="Times New Roman" w:cs="Times New Roman"/>
          <w:sz w:val="28"/>
          <w:szCs w:val="28"/>
          <w:lang w:val="en-US"/>
        </w:rPr>
        <w:t>Ni</w:t>
      </w:r>
      <w:r w:rsidRPr="003C6863">
        <w:rPr>
          <w:rFonts w:ascii="Times New Roman" w:hAnsi="Times New Roman" w:cs="Times New Roman"/>
          <w:sz w:val="28"/>
          <w:szCs w:val="28"/>
        </w:rPr>
        <w:t xml:space="preserve">, </w:t>
      </w:r>
      <w:r w:rsidRPr="003C6863">
        <w:rPr>
          <w:rFonts w:ascii="Times New Roman" w:hAnsi="Times New Roman" w:cs="Times New Roman"/>
          <w:sz w:val="28"/>
          <w:szCs w:val="28"/>
          <w:lang w:val="en-US"/>
        </w:rPr>
        <w:t>Al</w:t>
      </w:r>
      <w:r w:rsidRPr="003C6863">
        <w:rPr>
          <w:rFonts w:ascii="Times New Roman" w:hAnsi="Times New Roman" w:cs="Times New Roman"/>
          <w:sz w:val="28"/>
          <w:szCs w:val="28"/>
        </w:rPr>
        <w:t>-</w:t>
      </w:r>
      <w:r w:rsidRPr="003C6863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3C6863">
        <w:rPr>
          <w:rFonts w:ascii="Times New Roman" w:hAnsi="Times New Roman" w:cs="Times New Roman"/>
          <w:sz w:val="28"/>
          <w:szCs w:val="28"/>
        </w:rPr>
        <w:t>-</w:t>
      </w:r>
      <w:r w:rsidRPr="003C6863">
        <w:rPr>
          <w:rFonts w:ascii="Times New Roman" w:hAnsi="Times New Roman" w:cs="Times New Roman"/>
          <w:sz w:val="28"/>
          <w:szCs w:val="28"/>
          <w:lang w:val="en-US"/>
        </w:rPr>
        <w:t>Ni</w:t>
      </w:r>
      <w:r w:rsidRPr="003C6863">
        <w:rPr>
          <w:rFonts w:ascii="Times New Roman" w:hAnsi="Times New Roman" w:cs="Times New Roman"/>
          <w:sz w:val="28"/>
          <w:szCs w:val="28"/>
        </w:rPr>
        <w:t>-</w:t>
      </w:r>
      <w:r w:rsidRPr="003C6863">
        <w:rPr>
          <w:rFonts w:ascii="Times New Roman" w:hAnsi="Times New Roman" w:cs="Times New Roman"/>
          <w:sz w:val="28"/>
          <w:szCs w:val="28"/>
          <w:lang w:val="en-US"/>
        </w:rPr>
        <w:t>Fe</w:t>
      </w:r>
      <w:r w:rsidRPr="003C6863">
        <w:rPr>
          <w:rFonts w:ascii="Times New Roman" w:hAnsi="Times New Roman" w:cs="Times New Roman"/>
          <w:sz w:val="28"/>
          <w:szCs w:val="28"/>
        </w:rPr>
        <w:t>-</w:t>
      </w:r>
      <w:r w:rsidRPr="003C6863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3C6863">
        <w:rPr>
          <w:rFonts w:ascii="Times New Roman" w:hAnsi="Times New Roman" w:cs="Times New Roman"/>
          <w:sz w:val="28"/>
          <w:szCs w:val="28"/>
        </w:rPr>
        <w:t xml:space="preserve">, </w:t>
      </w:r>
      <w:r w:rsidRPr="003C6863">
        <w:rPr>
          <w:rFonts w:ascii="Times New Roman" w:hAnsi="Times New Roman" w:cs="Times New Roman"/>
          <w:sz w:val="28"/>
          <w:szCs w:val="28"/>
          <w:lang w:val="en-US"/>
        </w:rPr>
        <w:t>Al</w:t>
      </w:r>
      <w:r w:rsidRPr="003C6863">
        <w:rPr>
          <w:rFonts w:ascii="Times New Roman" w:hAnsi="Times New Roman" w:cs="Times New Roman"/>
          <w:sz w:val="28"/>
          <w:szCs w:val="28"/>
        </w:rPr>
        <w:t>-</w:t>
      </w:r>
      <w:r w:rsidRPr="003C6863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3C6863">
        <w:rPr>
          <w:rFonts w:ascii="Times New Roman" w:hAnsi="Times New Roman" w:cs="Times New Roman"/>
          <w:sz w:val="28"/>
          <w:szCs w:val="28"/>
        </w:rPr>
        <w:t>-</w:t>
      </w:r>
      <w:r w:rsidRPr="003C6863">
        <w:rPr>
          <w:rFonts w:ascii="Times New Roman" w:hAnsi="Times New Roman" w:cs="Times New Roman"/>
          <w:sz w:val="28"/>
          <w:szCs w:val="28"/>
          <w:lang w:val="en-US"/>
        </w:rPr>
        <w:t>Gd</w:t>
      </w:r>
      <w:r w:rsidRPr="003C6863">
        <w:rPr>
          <w:rFonts w:ascii="Times New Roman" w:hAnsi="Times New Roman" w:cs="Times New Roman"/>
          <w:sz w:val="28"/>
          <w:szCs w:val="28"/>
        </w:rPr>
        <w:t>-</w:t>
      </w:r>
      <w:r w:rsidRPr="003C6863">
        <w:rPr>
          <w:rFonts w:ascii="Times New Roman" w:hAnsi="Times New Roman" w:cs="Times New Roman"/>
          <w:sz w:val="28"/>
          <w:szCs w:val="28"/>
          <w:lang w:val="en-US"/>
        </w:rPr>
        <w:t>Ni</w:t>
      </w:r>
      <w:r w:rsidRPr="003C6863">
        <w:rPr>
          <w:rFonts w:ascii="Times New Roman" w:hAnsi="Times New Roman" w:cs="Times New Roman"/>
          <w:sz w:val="28"/>
          <w:szCs w:val="28"/>
        </w:rPr>
        <w:t>-</w:t>
      </w:r>
      <w:r w:rsidRPr="003C6863">
        <w:rPr>
          <w:rFonts w:ascii="Times New Roman" w:hAnsi="Times New Roman" w:cs="Times New Roman"/>
          <w:sz w:val="28"/>
          <w:szCs w:val="28"/>
          <w:lang w:val="en-US"/>
        </w:rPr>
        <w:t>Fe</w:t>
      </w:r>
      <w:r w:rsidRPr="003C6863">
        <w:rPr>
          <w:rFonts w:ascii="Times New Roman" w:hAnsi="Times New Roman" w:cs="Times New Roman"/>
          <w:sz w:val="28"/>
          <w:szCs w:val="28"/>
        </w:rPr>
        <w:t>-</w:t>
      </w:r>
      <w:r w:rsidRPr="003C6863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3C6863">
        <w:rPr>
          <w:rFonts w:ascii="Times New Roman" w:hAnsi="Times New Roman" w:cs="Times New Roman"/>
          <w:sz w:val="28"/>
          <w:szCs w:val="28"/>
        </w:rPr>
        <w:t xml:space="preserve">, Al-Ni-Fe-La, (более подробные данные о составе исследованных образцов представлены в таблице 1 и описаны в работах </w:t>
      </w:r>
      <w:r w:rsidRPr="008D2ECE">
        <w:rPr>
          <w:rFonts w:ascii="Times New Roman" w:hAnsi="Times New Roman" w:cs="Times New Roman"/>
          <w:sz w:val="28"/>
          <w:szCs w:val="28"/>
        </w:rPr>
        <w:t>[</w:t>
      </w:r>
      <w:r w:rsidRPr="003C6863">
        <w:rPr>
          <w:rFonts w:ascii="Times New Roman" w:hAnsi="Times New Roman" w:cs="Times New Roman"/>
          <w:sz w:val="28"/>
          <w:szCs w:val="28"/>
        </w:rPr>
        <w:t>4-1</w:t>
      </w:r>
      <w:r w:rsidR="003046B0">
        <w:rPr>
          <w:rFonts w:ascii="Times New Roman" w:hAnsi="Times New Roman" w:cs="Times New Roman"/>
          <w:sz w:val="28"/>
          <w:szCs w:val="28"/>
        </w:rPr>
        <w:t>1</w:t>
      </w:r>
      <w:r w:rsidRPr="008D2ECE">
        <w:rPr>
          <w:rFonts w:ascii="Times New Roman" w:hAnsi="Times New Roman" w:cs="Times New Roman"/>
          <w:sz w:val="28"/>
          <w:szCs w:val="28"/>
        </w:rPr>
        <w:t>]</w:t>
      </w:r>
      <w:r w:rsidRPr="003C6863">
        <w:rPr>
          <w:rFonts w:ascii="Times New Roman" w:hAnsi="Times New Roman" w:cs="Times New Roman"/>
          <w:sz w:val="28"/>
          <w:szCs w:val="28"/>
        </w:rPr>
        <w:t xml:space="preserve">): </w:t>
      </w:r>
    </w:p>
    <w:p w:rsidR="00171EE0" w:rsidRPr="003C6863" w:rsidRDefault="00171EE0" w:rsidP="0032313D">
      <w:pPr>
        <w:pStyle w:val="Default"/>
        <w:numPr>
          <w:ilvl w:val="0"/>
          <w:numId w:val="4"/>
        </w:numPr>
        <w:spacing w:line="360" w:lineRule="auto"/>
        <w:ind w:left="57" w:right="57" w:firstLine="369"/>
        <w:jc w:val="both"/>
        <w:rPr>
          <w:rFonts w:ascii="Times New Roman" w:hAnsi="Times New Roman" w:cs="Times New Roman"/>
          <w:sz w:val="28"/>
          <w:szCs w:val="28"/>
        </w:rPr>
      </w:pPr>
      <w:r w:rsidRPr="003C6863">
        <w:rPr>
          <w:rFonts w:ascii="Times New Roman" w:hAnsi="Times New Roman" w:cs="Times New Roman"/>
          <w:sz w:val="28"/>
          <w:szCs w:val="28"/>
        </w:rPr>
        <w:t>Аморфные ленты.</w:t>
      </w:r>
    </w:p>
    <w:p w:rsidR="00171EE0" w:rsidRPr="003C6863" w:rsidRDefault="00171EE0" w:rsidP="0032313D">
      <w:pPr>
        <w:pStyle w:val="Default"/>
        <w:numPr>
          <w:ilvl w:val="0"/>
          <w:numId w:val="4"/>
        </w:numPr>
        <w:spacing w:line="360" w:lineRule="auto"/>
        <w:ind w:left="57" w:right="57" w:firstLine="369"/>
        <w:jc w:val="both"/>
        <w:rPr>
          <w:rFonts w:ascii="Times New Roman" w:hAnsi="Times New Roman" w:cs="Times New Roman"/>
          <w:sz w:val="28"/>
          <w:szCs w:val="28"/>
        </w:rPr>
      </w:pPr>
      <w:r w:rsidRPr="003C6863">
        <w:rPr>
          <w:rFonts w:ascii="Times New Roman" w:hAnsi="Times New Roman" w:cs="Times New Roman"/>
          <w:sz w:val="28"/>
          <w:szCs w:val="28"/>
        </w:rPr>
        <w:t xml:space="preserve">Аморфные и нанокристаллические порошки. </w:t>
      </w:r>
    </w:p>
    <w:p w:rsidR="00171EE0" w:rsidRPr="003C6863" w:rsidRDefault="00171EE0" w:rsidP="0032313D">
      <w:pPr>
        <w:pStyle w:val="Default"/>
        <w:numPr>
          <w:ilvl w:val="0"/>
          <w:numId w:val="4"/>
        </w:numPr>
        <w:spacing w:line="360" w:lineRule="auto"/>
        <w:ind w:left="57" w:right="57" w:firstLine="369"/>
        <w:jc w:val="both"/>
        <w:rPr>
          <w:rFonts w:ascii="Times New Roman" w:hAnsi="Times New Roman" w:cs="Times New Roman"/>
          <w:sz w:val="28"/>
          <w:szCs w:val="28"/>
        </w:rPr>
      </w:pPr>
      <w:r w:rsidRPr="003C6863">
        <w:rPr>
          <w:rFonts w:ascii="Times New Roman" w:hAnsi="Times New Roman" w:cs="Times New Roman"/>
          <w:sz w:val="28"/>
          <w:szCs w:val="28"/>
        </w:rPr>
        <w:t>Поликристаллические образцы.</w:t>
      </w:r>
    </w:p>
    <w:p w:rsidR="00171EE0" w:rsidRPr="0032313D" w:rsidRDefault="00171EE0" w:rsidP="0032313D">
      <w:pPr>
        <w:pStyle w:val="Default"/>
        <w:spacing w:line="360" w:lineRule="auto"/>
        <w:ind w:left="57" w:right="57"/>
        <w:jc w:val="right"/>
        <w:rPr>
          <w:rFonts w:ascii="Times New Roman" w:hAnsi="Times New Roman" w:cs="Times New Roman"/>
          <w:szCs w:val="28"/>
        </w:rPr>
      </w:pPr>
      <w:r w:rsidRPr="0032313D">
        <w:rPr>
          <w:rFonts w:ascii="Times New Roman" w:hAnsi="Times New Roman" w:cs="Times New Roman"/>
          <w:szCs w:val="28"/>
        </w:rPr>
        <w:t xml:space="preserve">Таблица 1 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3119"/>
        <w:gridCol w:w="3685"/>
        <w:gridCol w:w="1843"/>
      </w:tblGrid>
      <w:tr w:rsidR="00171EE0" w:rsidRPr="003C6863" w:rsidTr="0032313D">
        <w:tc>
          <w:tcPr>
            <w:tcW w:w="567" w:type="dxa"/>
            <w:shd w:val="clear" w:color="auto" w:fill="auto"/>
            <w:vAlign w:val="center"/>
          </w:tcPr>
          <w:p w:rsidR="00171EE0" w:rsidRPr="0032313D" w:rsidRDefault="00171EE0" w:rsidP="0032313D">
            <w:pPr>
              <w:pStyle w:val="Default"/>
              <w:ind w:left="57" w:right="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2313D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171EE0" w:rsidRPr="0032313D" w:rsidRDefault="00171EE0" w:rsidP="0032313D">
            <w:pPr>
              <w:pStyle w:val="Default"/>
              <w:ind w:left="57" w:right="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2313D">
              <w:rPr>
                <w:rFonts w:ascii="Times New Roman" w:hAnsi="Times New Roman" w:cs="Times New Roman"/>
                <w:sz w:val="22"/>
                <w:szCs w:val="22"/>
              </w:rPr>
              <w:t>Тип материала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171EE0" w:rsidRPr="0032313D" w:rsidRDefault="00171EE0" w:rsidP="0032313D">
            <w:pPr>
              <w:pStyle w:val="Default"/>
              <w:ind w:left="57" w:right="57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32313D">
              <w:rPr>
                <w:rFonts w:ascii="Times New Roman" w:hAnsi="Times New Roman" w:cs="Times New Roman"/>
                <w:sz w:val="22"/>
                <w:szCs w:val="22"/>
              </w:rPr>
              <w:t>Состав в ат</w:t>
            </w:r>
            <w:r w:rsidRPr="0032313D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%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71EE0" w:rsidRPr="0032313D" w:rsidRDefault="00171EE0" w:rsidP="0032313D">
            <w:pPr>
              <w:pStyle w:val="Default"/>
              <w:ind w:left="57" w:right="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2313D">
              <w:rPr>
                <w:rFonts w:ascii="Times New Roman" w:hAnsi="Times New Roman" w:cs="Times New Roman"/>
                <w:sz w:val="22"/>
                <w:szCs w:val="22"/>
              </w:rPr>
              <w:t>Воздействия</w:t>
            </w:r>
          </w:p>
        </w:tc>
      </w:tr>
      <w:tr w:rsidR="00171EE0" w:rsidRPr="003C6863" w:rsidTr="0032313D">
        <w:tc>
          <w:tcPr>
            <w:tcW w:w="567" w:type="dxa"/>
            <w:shd w:val="clear" w:color="auto" w:fill="auto"/>
          </w:tcPr>
          <w:p w:rsidR="00171EE0" w:rsidRPr="0032313D" w:rsidRDefault="00171EE0" w:rsidP="00132687">
            <w:pPr>
              <w:pStyle w:val="Default"/>
              <w:spacing w:line="360" w:lineRule="auto"/>
              <w:ind w:left="57" w:right="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2313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:rsidR="00171EE0" w:rsidRPr="0032313D" w:rsidRDefault="00171EE0" w:rsidP="00132687">
            <w:pPr>
              <w:pStyle w:val="Default"/>
              <w:spacing w:line="360" w:lineRule="auto"/>
              <w:ind w:left="57" w:right="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2313D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  <w:p w:rsidR="00171EE0" w:rsidRPr="0032313D" w:rsidRDefault="00171EE0" w:rsidP="00132687">
            <w:pPr>
              <w:pStyle w:val="Default"/>
              <w:spacing w:line="360" w:lineRule="auto"/>
              <w:ind w:left="57" w:right="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2313D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  <w:p w:rsidR="00171EE0" w:rsidRPr="0032313D" w:rsidRDefault="00171EE0" w:rsidP="00132687">
            <w:pPr>
              <w:pStyle w:val="Default"/>
              <w:spacing w:line="360" w:lineRule="auto"/>
              <w:ind w:left="57" w:right="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2313D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  <w:p w:rsidR="00171EE0" w:rsidRPr="0032313D" w:rsidRDefault="00171EE0" w:rsidP="00132687">
            <w:pPr>
              <w:pStyle w:val="Default"/>
              <w:spacing w:line="360" w:lineRule="auto"/>
              <w:ind w:left="57" w:right="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2313D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171EE0" w:rsidRPr="0032313D" w:rsidRDefault="00171EE0" w:rsidP="0032313D">
            <w:pPr>
              <w:pStyle w:val="Default"/>
              <w:spacing w:line="360" w:lineRule="auto"/>
              <w:ind w:left="57" w:right="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2313D">
              <w:rPr>
                <w:rFonts w:ascii="Times New Roman" w:hAnsi="Times New Roman" w:cs="Times New Roman"/>
                <w:sz w:val="22"/>
                <w:szCs w:val="22"/>
              </w:rPr>
              <w:t>Аморфные ленты</w:t>
            </w:r>
          </w:p>
        </w:tc>
        <w:tc>
          <w:tcPr>
            <w:tcW w:w="3685" w:type="dxa"/>
            <w:shd w:val="clear" w:color="auto" w:fill="auto"/>
          </w:tcPr>
          <w:p w:rsidR="00171EE0" w:rsidRPr="0032313D" w:rsidRDefault="00171EE0" w:rsidP="00132687">
            <w:pPr>
              <w:pStyle w:val="Default"/>
              <w:spacing w:line="360" w:lineRule="auto"/>
              <w:ind w:left="57" w:right="57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32313D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Al–8.5Ni–5.0Y–2.0Co–1.0Fe </w:t>
            </w:r>
          </w:p>
          <w:p w:rsidR="00171EE0" w:rsidRPr="0032313D" w:rsidRDefault="00171EE0" w:rsidP="00132687">
            <w:pPr>
              <w:pStyle w:val="Default"/>
              <w:spacing w:line="360" w:lineRule="auto"/>
              <w:ind w:left="57" w:right="57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32313D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Al–8.5Ni–5.0Y–2.0Co–1.0Fe</w:t>
            </w:r>
          </w:p>
          <w:p w:rsidR="00171EE0" w:rsidRPr="0032313D" w:rsidRDefault="00171EE0" w:rsidP="00132687">
            <w:pPr>
              <w:pStyle w:val="Default"/>
              <w:spacing w:line="360" w:lineRule="auto"/>
              <w:ind w:left="57" w:right="57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32313D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Al–8.5Ni–5.0Y–2.0Co–1.0Fe</w:t>
            </w:r>
          </w:p>
          <w:p w:rsidR="00171EE0" w:rsidRPr="0032313D" w:rsidRDefault="00171EE0" w:rsidP="00132687">
            <w:pPr>
              <w:pStyle w:val="Default"/>
              <w:spacing w:line="360" w:lineRule="auto"/>
              <w:ind w:left="57" w:right="57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32313D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Al–7.0Ni–4.0La–4.0Fe</w:t>
            </w:r>
          </w:p>
          <w:p w:rsidR="00171EE0" w:rsidRPr="0032313D" w:rsidRDefault="00171EE0" w:rsidP="00132687">
            <w:pPr>
              <w:pStyle w:val="Default"/>
              <w:spacing w:line="360" w:lineRule="auto"/>
              <w:ind w:left="57" w:right="57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32313D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Al–9.0Ni–4.0La–2.0Fe</w:t>
            </w:r>
          </w:p>
        </w:tc>
        <w:tc>
          <w:tcPr>
            <w:tcW w:w="1843" w:type="dxa"/>
            <w:shd w:val="clear" w:color="auto" w:fill="auto"/>
          </w:tcPr>
          <w:p w:rsidR="00171EE0" w:rsidRPr="0032313D" w:rsidRDefault="00171EE0" w:rsidP="00132687">
            <w:pPr>
              <w:pStyle w:val="Default"/>
              <w:spacing w:line="360" w:lineRule="auto"/>
              <w:ind w:left="57" w:right="57"/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32313D">
              <w:rPr>
                <w:rFonts w:ascii="Times New Roman" w:hAnsi="Times New Roman" w:cs="Times New Roman"/>
                <w:sz w:val="22"/>
                <w:szCs w:val="22"/>
              </w:rPr>
              <w:t>Отжиг</w:t>
            </w:r>
          </w:p>
          <w:p w:rsidR="00171EE0" w:rsidRPr="0032313D" w:rsidRDefault="00171EE0" w:rsidP="00132687">
            <w:pPr>
              <w:pStyle w:val="Default"/>
              <w:spacing w:line="360" w:lineRule="auto"/>
              <w:ind w:left="57" w:right="57"/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32313D">
              <w:rPr>
                <w:rFonts w:ascii="Times New Roman" w:hAnsi="Times New Roman" w:cs="Times New Roman"/>
                <w:sz w:val="22"/>
                <w:szCs w:val="22"/>
              </w:rPr>
              <w:t>Отжиг</w:t>
            </w:r>
          </w:p>
          <w:p w:rsidR="00171EE0" w:rsidRPr="0032313D" w:rsidRDefault="00171EE0" w:rsidP="00132687">
            <w:pPr>
              <w:pStyle w:val="Default"/>
              <w:spacing w:line="360" w:lineRule="auto"/>
              <w:ind w:left="57" w:right="57"/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32313D">
              <w:rPr>
                <w:rFonts w:ascii="Times New Roman" w:hAnsi="Times New Roman" w:cs="Times New Roman"/>
                <w:sz w:val="22"/>
                <w:szCs w:val="22"/>
              </w:rPr>
              <w:t>Отжиг</w:t>
            </w:r>
          </w:p>
          <w:p w:rsidR="00171EE0" w:rsidRPr="0032313D" w:rsidRDefault="00171EE0" w:rsidP="00132687">
            <w:pPr>
              <w:pStyle w:val="Default"/>
              <w:spacing w:line="360" w:lineRule="auto"/>
              <w:ind w:left="57" w:right="57"/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32313D">
              <w:rPr>
                <w:rFonts w:ascii="Times New Roman" w:hAnsi="Times New Roman" w:cs="Times New Roman"/>
                <w:sz w:val="22"/>
                <w:szCs w:val="22"/>
              </w:rPr>
              <w:t>Отжиг</w:t>
            </w:r>
            <w:r w:rsidRPr="0032313D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, </w:t>
            </w:r>
            <w:r w:rsidRPr="0032313D">
              <w:rPr>
                <w:rFonts w:ascii="Times New Roman" w:hAnsi="Times New Roman" w:cs="Times New Roman"/>
                <w:sz w:val="22"/>
                <w:szCs w:val="22"/>
              </w:rPr>
              <w:t>ИПД</w:t>
            </w:r>
          </w:p>
          <w:p w:rsidR="00171EE0" w:rsidRPr="0032313D" w:rsidRDefault="00171EE0" w:rsidP="00132687">
            <w:pPr>
              <w:pStyle w:val="Default"/>
              <w:spacing w:line="360" w:lineRule="auto"/>
              <w:ind w:left="57" w:right="57"/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32313D">
              <w:rPr>
                <w:rFonts w:ascii="Times New Roman" w:hAnsi="Times New Roman" w:cs="Times New Roman"/>
                <w:sz w:val="22"/>
                <w:szCs w:val="22"/>
              </w:rPr>
              <w:t>Отжиг</w:t>
            </w:r>
            <w:r w:rsidRPr="0032313D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, </w:t>
            </w:r>
            <w:r w:rsidRPr="0032313D">
              <w:rPr>
                <w:rFonts w:ascii="Times New Roman" w:hAnsi="Times New Roman" w:cs="Times New Roman"/>
                <w:sz w:val="22"/>
                <w:szCs w:val="22"/>
              </w:rPr>
              <w:t>ИПД</w:t>
            </w:r>
          </w:p>
        </w:tc>
      </w:tr>
      <w:tr w:rsidR="00171EE0" w:rsidRPr="003C6863" w:rsidTr="0032313D">
        <w:tc>
          <w:tcPr>
            <w:tcW w:w="567" w:type="dxa"/>
            <w:shd w:val="clear" w:color="auto" w:fill="auto"/>
            <w:vAlign w:val="center"/>
          </w:tcPr>
          <w:p w:rsidR="00171EE0" w:rsidRPr="0032313D" w:rsidRDefault="00171EE0" w:rsidP="0032313D">
            <w:pPr>
              <w:pStyle w:val="Default"/>
              <w:spacing w:line="360" w:lineRule="auto"/>
              <w:ind w:left="57" w:right="57"/>
              <w:rPr>
                <w:rFonts w:ascii="Times New Roman" w:hAnsi="Times New Roman" w:cs="Times New Roman"/>
                <w:sz w:val="22"/>
                <w:szCs w:val="22"/>
              </w:rPr>
            </w:pPr>
            <w:r w:rsidRPr="0032313D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171EE0" w:rsidRPr="0032313D" w:rsidRDefault="00171EE0" w:rsidP="0032313D">
            <w:pPr>
              <w:pStyle w:val="Default"/>
              <w:spacing w:line="360" w:lineRule="auto"/>
              <w:ind w:left="57" w:right="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2313D">
              <w:rPr>
                <w:rFonts w:ascii="Times New Roman" w:hAnsi="Times New Roman" w:cs="Times New Roman"/>
                <w:sz w:val="22"/>
                <w:szCs w:val="22"/>
              </w:rPr>
              <w:t>Аморфные и нанокристаллические порошки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171EE0" w:rsidRPr="0032313D" w:rsidRDefault="00171EE0" w:rsidP="0032313D">
            <w:pPr>
              <w:pStyle w:val="Default"/>
              <w:spacing w:line="360" w:lineRule="auto"/>
              <w:ind w:left="57" w:right="57"/>
              <w:rPr>
                <w:rFonts w:ascii="Times New Roman" w:hAnsi="Times New Roman" w:cs="Times New Roman"/>
                <w:sz w:val="22"/>
                <w:szCs w:val="22"/>
              </w:rPr>
            </w:pPr>
            <w:r w:rsidRPr="0032313D">
              <w:rPr>
                <w:rFonts w:ascii="Times New Roman" w:hAnsi="Times New Roman" w:cs="Times New Roman"/>
                <w:sz w:val="22"/>
                <w:szCs w:val="22"/>
              </w:rPr>
              <w:t>6.Al-4.3Y-3.8Ni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71EE0" w:rsidRPr="0032313D" w:rsidRDefault="00171EE0" w:rsidP="0032313D">
            <w:pPr>
              <w:pStyle w:val="Default"/>
              <w:spacing w:line="360" w:lineRule="auto"/>
              <w:ind w:left="57" w:right="57"/>
              <w:rPr>
                <w:rFonts w:ascii="Times New Roman" w:hAnsi="Times New Roman" w:cs="Times New Roman"/>
                <w:sz w:val="22"/>
                <w:szCs w:val="22"/>
              </w:rPr>
            </w:pPr>
            <w:r w:rsidRPr="0032313D">
              <w:rPr>
                <w:rFonts w:ascii="Times New Roman" w:hAnsi="Times New Roman" w:cs="Times New Roman"/>
                <w:sz w:val="22"/>
                <w:szCs w:val="22"/>
              </w:rPr>
              <w:t>Отжиг</w:t>
            </w:r>
          </w:p>
        </w:tc>
      </w:tr>
      <w:tr w:rsidR="00171EE0" w:rsidRPr="003C6863" w:rsidTr="0032313D">
        <w:tc>
          <w:tcPr>
            <w:tcW w:w="567" w:type="dxa"/>
            <w:shd w:val="clear" w:color="auto" w:fill="auto"/>
          </w:tcPr>
          <w:p w:rsidR="00171EE0" w:rsidRPr="0032313D" w:rsidRDefault="00171EE0" w:rsidP="00132687">
            <w:pPr>
              <w:pStyle w:val="Default"/>
              <w:spacing w:line="360" w:lineRule="auto"/>
              <w:ind w:left="57" w:right="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2313D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  <w:p w:rsidR="00171EE0" w:rsidRPr="0032313D" w:rsidRDefault="00171EE0" w:rsidP="00132687">
            <w:pPr>
              <w:pStyle w:val="Default"/>
              <w:spacing w:line="360" w:lineRule="auto"/>
              <w:ind w:left="57" w:right="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2313D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  <w:p w:rsidR="00171EE0" w:rsidRPr="0032313D" w:rsidRDefault="00171EE0" w:rsidP="00132687">
            <w:pPr>
              <w:pStyle w:val="Default"/>
              <w:spacing w:line="360" w:lineRule="auto"/>
              <w:ind w:left="57" w:right="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2313D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  <w:p w:rsidR="00171EE0" w:rsidRPr="0032313D" w:rsidRDefault="00171EE0" w:rsidP="00132687">
            <w:pPr>
              <w:pStyle w:val="Default"/>
              <w:spacing w:line="360" w:lineRule="auto"/>
              <w:ind w:left="57" w:right="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2313D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  <w:p w:rsidR="00171EE0" w:rsidRPr="0032313D" w:rsidRDefault="00171EE0" w:rsidP="00132687">
            <w:pPr>
              <w:pStyle w:val="Default"/>
              <w:spacing w:line="360" w:lineRule="auto"/>
              <w:ind w:left="57" w:right="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2313D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  <w:p w:rsidR="00171EE0" w:rsidRPr="0032313D" w:rsidRDefault="00171EE0" w:rsidP="00132687">
            <w:pPr>
              <w:pStyle w:val="Default"/>
              <w:spacing w:line="360" w:lineRule="auto"/>
              <w:ind w:left="57" w:right="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2313D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  <w:p w:rsidR="00171EE0" w:rsidRPr="0032313D" w:rsidRDefault="00171EE0" w:rsidP="00132687">
            <w:pPr>
              <w:pStyle w:val="Default"/>
              <w:spacing w:line="360" w:lineRule="auto"/>
              <w:ind w:left="57" w:right="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2313D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  <w:p w:rsidR="00171EE0" w:rsidRPr="0032313D" w:rsidRDefault="00171EE0" w:rsidP="00132687">
            <w:pPr>
              <w:pStyle w:val="Default"/>
              <w:spacing w:line="360" w:lineRule="auto"/>
              <w:ind w:left="57" w:right="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2313D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171EE0" w:rsidRPr="0032313D" w:rsidRDefault="00171EE0" w:rsidP="0032313D">
            <w:pPr>
              <w:pStyle w:val="Default"/>
              <w:spacing w:line="360" w:lineRule="auto"/>
              <w:ind w:left="57" w:right="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2313D">
              <w:rPr>
                <w:rFonts w:ascii="Times New Roman" w:hAnsi="Times New Roman" w:cs="Times New Roman"/>
                <w:sz w:val="22"/>
                <w:szCs w:val="22"/>
              </w:rPr>
              <w:t>Поликристаллические образцы</w:t>
            </w:r>
          </w:p>
        </w:tc>
        <w:tc>
          <w:tcPr>
            <w:tcW w:w="3685" w:type="dxa"/>
            <w:shd w:val="clear" w:color="auto" w:fill="auto"/>
          </w:tcPr>
          <w:p w:rsidR="00171EE0" w:rsidRPr="0032313D" w:rsidRDefault="00171EE0" w:rsidP="00132687">
            <w:pPr>
              <w:pStyle w:val="Default"/>
              <w:spacing w:line="360" w:lineRule="auto"/>
              <w:ind w:left="57" w:right="57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32313D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Al–2.6Y–9.5Ni </w:t>
            </w:r>
          </w:p>
          <w:p w:rsidR="00171EE0" w:rsidRPr="0032313D" w:rsidRDefault="00171EE0" w:rsidP="00132687">
            <w:pPr>
              <w:pStyle w:val="Default"/>
              <w:spacing w:line="360" w:lineRule="auto"/>
              <w:ind w:left="57" w:right="57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32313D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Al–4.5Y–10.1Ni </w:t>
            </w:r>
          </w:p>
          <w:p w:rsidR="00171EE0" w:rsidRPr="0032313D" w:rsidRDefault="00171EE0" w:rsidP="00132687">
            <w:pPr>
              <w:pStyle w:val="Default"/>
              <w:spacing w:line="360" w:lineRule="auto"/>
              <w:ind w:left="57" w:right="57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32313D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Al–4.3Y–3.5Ni </w:t>
            </w:r>
          </w:p>
          <w:p w:rsidR="00171EE0" w:rsidRPr="0032313D" w:rsidRDefault="00171EE0" w:rsidP="00132687">
            <w:pPr>
              <w:pStyle w:val="Default"/>
              <w:spacing w:line="360" w:lineRule="auto"/>
              <w:ind w:left="57" w:right="57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32313D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Al–1.7Y–6.4Ni</w:t>
            </w:r>
          </w:p>
          <w:p w:rsidR="00171EE0" w:rsidRPr="0032313D" w:rsidRDefault="00171EE0" w:rsidP="00132687">
            <w:pPr>
              <w:pStyle w:val="Default"/>
              <w:spacing w:line="360" w:lineRule="auto"/>
              <w:ind w:left="57" w:right="57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32313D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Al–8Ni–7Gd</w:t>
            </w:r>
          </w:p>
          <w:p w:rsidR="00171EE0" w:rsidRPr="0032313D" w:rsidRDefault="00171EE0" w:rsidP="00132687">
            <w:pPr>
              <w:pStyle w:val="Default"/>
              <w:spacing w:line="360" w:lineRule="auto"/>
              <w:ind w:left="57" w:right="57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32313D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Al–3.0Y–3.0Gd–5.0Ni–1.0Fe–1.0Co</w:t>
            </w:r>
          </w:p>
          <w:p w:rsidR="00171EE0" w:rsidRPr="0032313D" w:rsidRDefault="00171EE0" w:rsidP="00132687">
            <w:pPr>
              <w:pStyle w:val="Default"/>
              <w:spacing w:line="360" w:lineRule="auto"/>
              <w:ind w:left="57" w:right="57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32313D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Al–7.0Ni–4.0La–4.0Fe</w:t>
            </w:r>
          </w:p>
          <w:p w:rsidR="00171EE0" w:rsidRPr="0032313D" w:rsidRDefault="00171EE0" w:rsidP="00132687">
            <w:pPr>
              <w:pStyle w:val="Default"/>
              <w:spacing w:line="360" w:lineRule="auto"/>
              <w:ind w:left="57" w:right="57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32313D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Al–9.0Ni–4.0La–2.0Fe</w:t>
            </w:r>
          </w:p>
        </w:tc>
        <w:tc>
          <w:tcPr>
            <w:tcW w:w="1843" w:type="dxa"/>
            <w:shd w:val="clear" w:color="auto" w:fill="auto"/>
          </w:tcPr>
          <w:p w:rsidR="00171EE0" w:rsidRPr="0032313D" w:rsidRDefault="00171EE0" w:rsidP="00132687">
            <w:pPr>
              <w:pStyle w:val="Default"/>
              <w:spacing w:line="360" w:lineRule="auto"/>
              <w:ind w:left="57" w:right="57"/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32313D">
              <w:rPr>
                <w:rFonts w:ascii="Times New Roman" w:hAnsi="Times New Roman" w:cs="Times New Roman"/>
                <w:sz w:val="22"/>
                <w:szCs w:val="22"/>
              </w:rPr>
              <w:t>Отжиг</w:t>
            </w:r>
          </w:p>
          <w:p w:rsidR="00171EE0" w:rsidRPr="0032313D" w:rsidRDefault="00171EE0" w:rsidP="00132687">
            <w:pPr>
              <w:pStyle w:val="Default"/>
              <w:spacing w:line="360" w:lineRule="auto"/>
              <w:ind w:left="57" w:right="57"/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32313D">
              <w:rPr>
                <w:rFonts w:ascii="Times New Roman" w:hAnsi="Times New Roman" w:cs="Times New Roman"/>
                <w:sz w:val="22"/>
                <w:szCs w:val="22"/>
              </w:rPr>
              <w:t>Отжиг</w:t>
            </w:r>
          </w:p>
          <w:p w:rsidR="00171EE0" w:rsidRPr="0032313D" w:rsidRDefault="00171EE0" w:rsidP="00132687">
            <w:pPr>
              <w:pStyle w:val="Default"/>
              <w:spacing w:line="360" w:lineRule="auto"/>
              <w:ind w:left="57" w:right="57"/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32313D">
              <w:rPr>
                <w:rFonts w:ascii="Times New Roman" w:hAnsi="Times New Roman" w:cs="Times New Roman"/>
                <w:sz w:val="22"/>
                <w:szCs w:val="22"/>
              </w:rPr>
              <w:t>Отжиг</w:t>
            </w:r>
          </w:p>
          <w:p w:rsidR="00171EE0" w:rsidRPr="0032313D" w:rsidRDefault="00171EE0" w:rsidP="00132687">
            <w:pPr>
              <w:pStyle w:val="Default"/>
              <w:spacing w:line="360" w:lineRule="auto"/>
              <w:ind w:left="57" w:right="57"/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32313D">
              <w:rPr>
                <w:rFonts w:ascii="Times New Roman" w:hAnsi="Times New Roman" w:cs="Times New Roman"/>
                <w:sz w:val="22"/>
                <w:szCs w:val="22"/>
              </w:rPr>
              <w:t>Отжиг</w:t>
            </w:r>
          </w:p>
          <w:p w:rsidR="00171EE0" w:rsidRPr="0032313D" w:rsidRDefault="00171EE0" w:rsidP="00132687">
            <w:pPr>
              <w:pStyle w:val="Default"/>
              <w:spacing w:line="360" w:lineRule="auto"/>
              <w:ind w:left="57" w:right="57"/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32313D">
              <w:rPr>
                <w:rFonts w:ascii="Times New Roman" w:hAnsi="Times New Roman" w:cs="Times New Roman"/>
                <w:sz w:val="22"/>
                <w:szCs w:val="22"/>
              </w:rPr>
              <w:t>Отжиг</w:t>
            </w:r>
          </w:p>
          <w:p w:rsidR="00171EE0" w:rsidRPr="0032313D" w:rsidRDefault="00171EE0" w:rsidP="00132687">
            <w:pPr>
              <w:pStyle w:val="Default"/>
              <w:spacing w:line="360" w:lineRule="auto"/>
              <w:ind w:left="57" w:right="57"/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32313D">
              <w:rPr>
                <w:rFonts w:ascii="Times New Roman" w:hAnsi="Times New Roman" w:cs="Times New Roman"/>
                <w:sz w:val="22"/>
                <w:szCs w:val="22"/>
              </w:rPr>
              <w:t>Отжиг</w:t>
            </w:r>
          </w:p>
          <w:p w:rsidR="00171EE0" w:rsidRPr="0032313D" w:rsidRDefault="00171EE0" w:rsidP="00132687">
            <w:pPr>
              <w:pStyle w:val="Default"/>
              <w:spacing w:line="360" w:lineRule="auto"/>
              <w:ind w:left="57" w:right="57"/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32313D">
              <w:rPr>
                <w:rFonts w:ascii="Times New Roman" w:hAnsi="Times New Roman" w:cs="Times New Roman"/>
                <w:sz w:val="22"/>
                <w:szCs w:val="22"/>
              </w:rPr>
              <w:t>Отжиг</w:t>
            </w:r>
            <w:r w:rsidRPr="0032313D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, </w:t>
            </w:r>
            <w:r w:rsidRPr="0032313D">
              <w:rPr>
                <w:rFonts w:ascii="Times New Roman" w:hAnsi="Times New Roman" w:cs="Times New Roman"/>
                <w:sz w:val="22"/>
                <w:szCs w:val="22"/>
              </w:rPr>
              <w:t>ИПД</w:t>
            </w:r>
          </w:p>
          <w:p w:rsidR="00171EE0" w:rsidRPr="0032313D" w:rsidRDefault="00171EE0" w:rsidP="00132687">
            <w:pPr>
              <w:pStyle w:val="Default"/>
              <w:spacing w:line="360" w:lineRule="auto"/>
              <w:ind w:left="57" w:right="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2313D">
              <w:rPr>
                <w:rFonts w:ascii="Times New Roman" w:hAnsi="Times New Roman" w:cs="Times New Roman"/>
                <w:sz w:val="22"/>
                <w:szCs w:val="22"/>
              </w:rPr>
              <w:t>Отжиг, ИПД</w:t>
            </w:r>
          </w:p>
        </w:tc>
      </w:tr>
    </w:tbl>
    <w:p w:rsidR="00171EE0" w:rsidRPr="003C6863" w:rsidRDefault="00171EE0" w:rsidP="00171EE0">
      <w:pPr>
        <w:pStyle w:val="Default"/>
        <w:spacing w:line="360" w:lineRule="auto"/>
        <w:ind w:left="57" w:right="5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171EE0" w:rsidRPr="003C6863" w:rsidRDefault="00171EE0" w:rsidP="0032313D">
      <w:pPr>
        <w:pStyle w:val="Default"/>
        <w:spacing w:line="360" w:lineRule="auto"/>
        <w:ind w:right="57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C6863">
        <w:rPr>
          <w:rFonts w:ascii="Times New Roman" w:hAnsi="Times New Roman" w:cs="Times New Roman"/>
          <w:sz w:val="28"/>
          <w:szCs w:val="28"/>
        </w:rPr>
        <w:lastRenderedPageBreak/>
        <w:t>Для определения последовательности фазообразования и структурной стабильности аморфные и нанокристаллические образцы отжигались</w:t>
      </w:r>
      <w:r w:rsidRPr="008D2ECE">
        <w:rPr>
          <w:rFonts w:ascii="Times New Roman" w:hAnsi="Times New Roman" w:cs="Times New Roman"/>
          <w:sz w:val="28"/>
          <w:szCs w:val="28"/>
        </w:rPr>
        <w:t>.</w:t>
      </w:r>
      <w:r w:rsidRPr="003C68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</w:t>
      </w:r>
      <w:r w:rsidRPr="003C6863">
        <w:rPr>
          <w:rFonts w:ascii="Times New Roman" w:hAnsi="Times New Roman" w:cs="Times New Roman"/>
          <w:sz w:val="28"/>
          <w:szCs w:val="28"/>
        </w:rPr>
        <w:t>асть образцов (см. таблицу 1) аморфных лент и поликристаллических сплавов были подвергнуты интенсивной пластической деформации (ИПД)</w:t>
      </w:r>
      <w:r>
        <w:rPr>
          <w:rFonts w:ascii="Times New Roman" w:hAnsi="Times New Roman" w:cs="Times New Roman"/>
          <w:sz w:val="28"/>
          <w:szCs w:val="28"/>
        </w:rPr>
        <w:t>. У</w:t>
      </w:r>
      <w:r w:rsidRPr="003C6863">
        <w:rPr>
          <w:rFonts w:ascii="Times New Roman" w:hAnsi="Times New Roman" w:cs="Times New Roman"/>
          <w:sz w:val="28"/>
          <w:szCs w:val="28"/>
        </w:rPr>
        <w:t>словия отжига и ИПД также представлены в работах [4-11].</w:t>
      </w:r>
    </w:p>
    <w:p w:rsidR="00171EE0" w:rsidRPr="003C6863" w:rsidRDefault="00171EE0" w:rsidP="0032313D">
      <w:pPr>
        <w:pStyle w:val="Default"/>
        <w:spacing w:line="360" w:lineRule="auto"/>
        <w:ind w:left="57" w:right="57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3C6863">
        <w:rPr>
          <w:rFonts w:ascii="Times New Roman" w:hAnsi="Times New Roman" w:cs="Times New Roman"/>
          <w:sz w:val="28"/>
          <w:szCs w:val="28"/>
        </w:rPr>
        <w:t>ля исследований методами растровой электронной микроскопии (РЭМ)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C2A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3C6863">
        <w:rPr>
          <w:rFonts w:ascii="Times New Roman" w:hAnsi="Times New Roman" w:cs="Times New Roman"/>
          <w:sz w:val="28"/>
          <w:szCs w:val="28"/>
        </w:rPr>
        <w:t>оликристаллические образцы были</w:t>
      </w:r>
      <w:r>
        <w:rPr>
          <w:rFonts w:ascii="Times New Roman" w:hAnsi="Times New Roman" w:cs="Times New Roman"/>
          <w:sz w:val="28"/>
          <w:szCs w:val="28"/>
        </w:rPr>
        <w:t xml:space="preserve"> предварительно</w:t>
      </w:r>
      <w:r w:rsidRPr="003C6863">
        <w:rPr>
          <w:rFonts w:ascii="Times New Roman" w:hAnsi="Times New Roman" w:cs="Times New Roman"/>
          <w:sz w:val="28"/>
          <w:szCs w:val="28"/>
        </w:rPr>
        <w:t xml:space="preserve"> сошлифованы</w:t>
      </w:r>
      <w:r>
        <w:rPr>
          <w:rFonts w:ascii="Times New Roman" w:hAnsi="Times New Roman" w:cs="Times New Roman"/>
          <w:sz w:val="28"/>
          <w:szCs w:val="28"/>
        </w:rPr>
        <w:t xml:space="preserve"> с использованием низкодисперсных коллоидных растворов </w:t>
      </w:r>
      <w:r>
        <w:rPr>
          <w:rFonts w:ascii="Times New Roman" w:hAnsi="Times New Roman" w:cs="Times New Roman"/>
          <w:sz w:val="28"/>
          <w:szCs w:val="28"/>
          <w:lang w:val="en-US"/>
        </w:rPr>
        <w:t>SiC</w:t>
      </w:r>
      <w:r w:rsidRPr="003C6863">
        <w:rPr>
          <w:rFonts w:ascii="Times New Roman" w:hAnsi="Times New Roman" w:cs="Times New Roman"/>
          <w:sz w:val="28"/>
          <w:szCs w:val="28"/>
        </w:rPr>
        <w:t xml:space="preserve"> с </w:t>
      </w:r>
      <w:r>
        <w:rPr>
          <w:rFonts w:ascii="Times New Roman" w:hAnsi="Times New Roman" w:cs="Times New Roman"/>
          <w:sz w:val="28"/>
          <w:szCs w:val="28"/>
        </w:rPr>
        <w:t>варьируемым</w:t>
      </w:r>
      <w:r w:rsidRPr="003C6863">
        <w:rPr>
          <w:rFonts w:ascii="Times New Roman" w:hAnsi="Times New Roman" w:cs="Times New Roman"/>
          <w:sz w:val="28"/>
          <w:szCs w:val="28"/>
        </w:rPr>
        <w:t xml:space="preserve"> размер</w:t>
      </w:r>
      <w:r>
        <w:rPr>
          <w:rFonts w:ascii="Times New Roman" w:hAnsi="Times New Roman" w:cs="Times New Roman"/>
          <w:sz w:val="28"/>
          <w:szCs w:val="28"/>
        </w:rPr>
        <w:t>ом частиц</w:t>
      </w:r>
      <w:r w:rsidRPr="003C6863">
        <w:rPr>
          <w:rFonts w:ascii="Times New Roman" w:hAnsi="Times New Roman" w:cs="Times New Roman"/>
          <w:sz w:val="28"/>
          <w:szCs w:val="28"/>
        </w:rPr>
        <w:t xml:space="preserve">. Для приготовления образцов для просвечивающей электронной микроскопии (ПЭМ) и просвечивающей растровой электронной микроскопии (ПРЭМ) использовались методы электрохимической полировки в установке </w:t>
      </w:r>
      <w:r w:rsidRPr="003C6863">
        <w:rPr>
          <w:rFonts w:ascii="Times New Roman" w:hAnsi="Times New Roman" w:cs="Times New Roman"/>
          <w:sz w:val="28"/>
          <w:szCs w:val="28"/>
          <w:lang w:val="en-US"/>
        </w:rPr>
        <w:t>Tenupol</w:t>
      </w:r>
      <w:r w:rsidRPr="003C6863">
        <w:rPr>
          <w:rFonts w:ascii="Times New Roman" w:hAnsi="Times New Roman" w:cs="Times New Roman"/>
          <w:sz w:val="28"/>
          <w:szCs w:val="28"/>
        </w:rPr>
        <w:t xml:space="preserve"> 5 (</w:t>
      </w:r>
      <w:r w:rsidRPr="003C6863">
        <w:rPr>
          <w:rFonts w:ascii="Times New Roman" w:hAnsi="Times New Roman" w:cs="Times New Roman"/>
          <w:sz w:val="28"/>
          <w:szCs w:val="28"/>
          <w:lang w:val="en-US"/>
        </w:rPr>
        <w:t>Struers</w:t>
      </w:r>
      <w:r w:rsidRPr="003C6863">
        <w:rPr>
          <w:rFonts w:ascii="Times New Roman" w:hAnsi="Times New Roman" w:cs="Times New Roman"/>
          <w:sz w:val="28"/>
          <w:szCs w:val="28"/>
        </w:rPr>
        <w:t xml:space="preserve">, Дания), ионным травлением в установках </w:t>
      </w:r>
      <w:r w:rsidRPr="003C6863">
        <w:rPr>
          <w:rFonts w:ascii="Times New Roman" w:hAnsi="Times New Roman" w:cs="Times New Roman"/>
          <w:sz w:val="28"/>
          <w:szCs w:val="28"/>
          <w:lang w:val="en-US"/>
        </w:rPr>
        <w:t>Gatan</w:t>
      </w:r>
      <w:r w:rsidRPr="003C6863">
        <w:rPr>
          <w:rFonts w:ascii="Times New Roman" w:hAnsi="Times New Roman" w:cs="Times New Roman"/>
          <w:sz w:val="28"/>
          <w:szCs w:val="28"/>
        </w:rPr>
        <w:t xml:space="preserve"> 600 </w:t>
      </w:r>
      <w:r w:rsidRPr="003C6863">
        <w:rPr>
          <w:rFonts w:ascii="Times New Roman" w:hAnsi="Times New Roman" w:cs="Times New Roman"/>
          <w:sz w:val="28"/>
          <w:szCs w:val="28"/>
          <w:lang w:val="en-US"/>
        </w:rPr>
        <w:t>Duomill</w:t>
      </w:r>
      <w:r w:rsidRPr="003C6863">
        <w:rPr>
          <w:rFonts w:ascii="Times New Roman" w:hAnsi="Times New Roman" w:cs="Times New Roman"/>
          <w:sz w:val="28"/>
          <w:szCs w:val="28"/>
        </w:rPr>
        <w:t xml:space="preserve"> или </w:t>
      </w:r>
      <w:r w:rsidRPr="003C6863">
        <w:rPr>
          <w:rFonts w:ascii="Times New Roman" w:hAnsi="Times New Roman" w:cs="Times New Roman"/>
          <w:sz w:val="28"/>
          <w:szCs w:val="28"/>
          <w:lang w:val="en-US"/>
        </w:rPr>
        <w:t>PIPS</w:t>
      </w:r>
      <w:r w:rsidRPr="003C6863">
        <w:rPr>
          <w:rFonts w:ascii="Times New Roman" w:hAnsi="Times New Roman" w:cs="Times New Roman"/>
          <w:sz w:val="28"/>
          <w:szCs w:val="28"/>
        </w:rPr>
        <w:t xml:space="preserve"> (обе </w:t>
      </w:r>
      <w:r w:rsidRPr="003C6863">
        <w:rPr>
          <w:rFonts w:ascii="Times New Roman" w:hAnsi="Times New Roman" w:cs="Times New Roman"/>
          <w:sz w:val="28"/>
          <w:szCs w:val="28"/>
          <w:lang w:val="en-US"/>
        </w:rPr>
        <w:t>Gatan</w:t>
      </w:r>
      <w:r w:rsidRPr="003C6863">
        <w:rPr>
          <w:rFonts w:ascii="Times New Roman" w:hAnsi="Times New Roman" w:cs="Times New Roman"/>
          <w:sz w:val="28"/>
          <w:szCs w:val="28"/>
        </w:rPr>
        <w:t xml:space="preserve">, США) или метод фокусированного ионного пучка (ФИП) в установке </w:t>
      </w:r>
      <w:r w:rsidRPr="003C6863">
        <w:rPr>
          <w:rFonts w:ascii="Times New Roman" w:hAnsi="Times New Roman" w:cs="Times New Roman"/>
          <w:sz w:val="28"/>
          <w:szCs w:val="28"/>
          <w:lang w:val="en-US"/>
        </w:rPr>
        <w:t>Helios</w:t>
      </w:r>
      <w:r w:rsidRPr="00812F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NanoLab</w:t>
      </w:r>
      <w:r w:rsidRPr="00812FF6">
        <w:rPr>
          <w:rFonts w:ascii="Times New Roman" w:hAnsi="Times New Roman" w:cs="Times New Roman"/>
          <w:sz w:val="28"/>
          <w:szCs w:val="28"/>
        </w:rPr>
        <w:t xml:space="preserve"> 600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3C6863">
        <w:rPr>
          <w:rFonts w:ascii="Times New Roman" w:hAnsi="Times New Roman" w:cs="Times New Roman"/>
          <w:sz w:val="28"/>
          <w:szCs w:val="28"/>
        </w:rPr>
        <w:t xml:space="preserve"> (</w:t>
      </w:r>
      <w:r w:rsidRPr="003C6863">
        <w:rPr>
          <w:rFonts w:ascii="Times New Roman" w:hAnsi="Times New Roman" w:cs="Times New Roman"/>
          <w:sz w:val="28"/>
          <w:szCs w:val="28"/>
          <w:lang w:val="en-US"/>
        </w:rPr>
        <w:t>FEI</w:t>
      </w:r>
      <w:r w:rsidR="003046B0">
        <w:rPr>
          <w:rFonts w:ascii="Times New Roman" w:hAnsi="Times New Roman" w:cs="Times New Roman"/>
          <w:sz w:val="28"/>
          <w:szCs w:val="28"/>
        </w:rPr>
        <w:t>, США)</w:t>
      </w:r>
      <w:r w:rsidRPr="003C6863">
        <w:rPr>
          <w:rFonts w:ascii="Times New Roman" w:hAnsi="Times New Roman" w:cs="Times New Roman"/>
          <w:sz w:val="28"/>
          <w:szCs w:val="28"/>
        </w:rPr>
        <w:t xml:space="preserve">. Исследования методом РЭМ проводились с помощью приборов: JSM-6335F (JEOL, Япония) и </w:t>
      </w:r>
      <w:r w:rsidRPr="003C6863">
        <w:rPr>
          <w:rFonts w:ascii="Times New Roman" w:hAnsi="Times New Roman" w:cs="Times New Roman"/>
          <w:sz w:val="28"/>
          <w:szCs w:val="28"/>
          <w:lang w:val="en-US"/>
        </w:rPr>
        <w:t>Helios</w:t>
      </w:r>
      <w:r w:rsidRPr="00812F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NanoLab</w:t>
      </w:r>
      <w:r w:rsidRPr="00812FF6">
        <w:rPr>
          <w:rFonts w:ascii="Times New Roman" w:hAnsi="Times New Roman" w:cs="Times New Roman"/>
          <w:sz w:val="28"/>
          <w:szCs w:val="28"/>
        </w:rPr>
        <w:t xml:space="preserve"> 600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3C6863">
        <w:rPr>
          <w:rFonts w:ascii="Times New Roman" w:hAnsi="Times New Roman" w:cs="Times New Roman"/>
          <w:sz w:val="28"/>
          <w:szCs w:val="28"/>
        </w:rPr>
        <w:t xml:space="preserve"> (</w:t>
      </w:r>
      <w:r w:rsidRPr="003C6863">
        <w:rPr>
          <w:rFonts w:ascii="Times New Roman" w:hAnsi="Times New Roman" w:cs="Times New Roman"/>
          <w:sz w:val="28"/>
          <w:szCs w:val="28"/>
          <w:lang w:val="en-US"/>
        </w:rPr>
        <w:t>FEI</w:t>
      </w:r>
      <w:r w:rsidRPr="003C6863">
        <w:rPr>
          <w:rFonts w:ascii="Times New Roman" w:hAnsi="Times New Roman" w:cs="Times New Roman"/>
          <w:sz w:val="28"/>
          <w:szCs w:val="28"/>
        </w:rPr>
        <w:t>, США). ПЭМ, ПРЭМ и энергодисперсионный рентгеновский микроанализ (ЭДРМА) проведен в ПЭМ/ПРЭМ Philips EM-420 TEM/STEM (</w:t>
      </w:r>
      <w:r w:rsidRPr="003C6863">
        <w:rPr>
          <w:rFonts w:ascii="Times New Roman" w:hAnsi="Times New Roman" w:cs="Times New Roman"/>
          <w:sz w:val="28"/>
          <w:szCs w:val="28"/>
          <w:lang w:val="en-US"/>
        </w:rPr>
        <w:t>Philips</w:t>
      </w:r>
      <w:r w:rsidRPr="003C6863">
        <w:rPr>
          <w:rFonts w:ascii="Times New Roman" w:hAnsi="Times New Roman" w:cs="Times New Roman"/>
          <w:sz w:val="28"/>
          <w:szCs w:val="28"/>
        </w:rPr>
        <w:t xml:space="preserve">, Нидерланды) с системой рентгеновского микроанализа Tracor/Noran (США), </w:t>
      </w:r>
      <w:r w:rsidRPr="003C6863">
        <w:rPr>
          <w:rFonts w:ascii="Times New Roman" w:hAnsi="Times New Roman" w:cs="Times New Roman"/>
          <w:sz w:val="28"/>
          <w:szCs w:val="28"/>
          <w:lang w:val="en-US"/>
        </w:rPr>
        <w:t>JEOL</w:t>
      </w:r>
      <w:r w:rsidRPr="003C6863">
        <w:rPr>
          <w:rFonts w:ascii="Times New Roman" w:hAnsi="Times New Roman" w:cs="Times New Roman"/>
          <w:sz w:val="28"/>
          <w:szCs w:val="28"/>
        </w:rPr>
        <w:t xml:space="preserve"> </w:t>
      </w:r>
      <w:r w:rsidRPr="003C6863">
        <w:rPr>
          <w:rFonts w:ascii="Times New Roman" w:hAnsi="Times New Roman" w:cs="Times New Roman"/>
          <w:sz w:val="28"/>
          <w:szCs w:val="28"/>
          <w:lang w:val="en-US"/>
        </w:rPr>
        <w:t>JEM</w:t>
      </w:r>
      <w:r w:rsidRPr="003C6863">
        <w:rPr>
          <w:rFonts w:ascii="Times New Roman" w:hAnsi="Times New Roman" w:cs="Times New Roman"/>
          <w:sz w:val="28"/>
          <w:szCs w:val="28"/>
        </w:rPr>
        <w:t xml:space="preserve">-2010 </w:t>
      </w:r>
      <w:r w:rsidRPr="003C6863">
        <w:rPr>
          <w:rFonts w:ascii="Times New Roman" w:hAnsi="Times New Roman" w:cs="Times New Roman"/>
          <w:sz w:val="28"/>
          <w:szCs w:val="28"/>
          <w:lang w:val="en-US"/>
        </w:rPr>
        <w:t>TEM</w:t>
      </w:r>
      <w:r w:rsidRPr="003C6863">
        <w:rPr>
          <w:rFonts w:ascii="Times New Roman" w:hAnsi="Times New Roman" w:cs="Times New Roman"/>
          <w:sz w:val="28"/>
          <w:szCs w:val="28"/>
        </w:rPr>
        <w:t xml:space="preserve"> (Япония)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C6863">
        <w:rPr>
          <w:rFonts w:ascii="Times New Roman" w:hAnsi="Times New Roman" w:cs="Times New Roman"/>
          <w:sz w:val="28"/>
          <w:szCs w:val="28"/>
        </w:rPr>
        <w:t xml:space="preserve"> а также </w:t>
      </w:r>
      <w:r w:rsidRPr="003C6863">
        <w:rPr>
          <w:rFonts w:ascii="Times New Roman" w:hAnsi="Times New Roman" w:cs="Times New Roman"/>
          <w:bCs/>
          <w:sz w:val="28"/>
          <w:szCs w:val="28"/>
          <w:lang w:val="en-US"/>
        </w:rPr>
        <w:t>Titan</w:t>
      </w:r>
      <w:r w:rsidRPr="003C6863">
        <w:rPr>
          <w:rFonts w:ascii="Times New Roman" w:hAnsi="Times New Roman" w:cs="Times New Roman"/>
          <w:bCs/>
          <w:sz w:val="28"/>
          <w:szCs w:val="28"/>
        </w:rPr>
        <w:t xml:space="preserve"> 80-300 </w:t>
      </w:r>
      <w:r w:rsidRPr="003C6863">
        <w:rPr>
          <w:rFonts w:ascii="Times New Roman" w:hAnsi="Times New Roman" w:cs="Times New Roman"/>
          <w:bCs/>
          <w:sz w:val="28"/>
          <w:szCs w:val="28"/>
          <w:lang w:val="en-US"/>
        </w:rPr>
        <w:t>TEM</w:t>
      </w:r>
      <w:r w:rsidRPr="003C6863">
        <w:rPr>
          <w:rFonts w:ascii="Times New Roman" w:hAnsi="Times New Roman" w:cs="Times New Roman"/>
          <w:bCs/>
          <w:sz w:val="28"/>
          <w:szCs w:val="28"/>
        </w:rPr>
        <w:t>/</w:t>
      </w:r>
      <w:r w:rsidRPr="003C6863">
        <w:rPr>
          <w:rFonts w:ascii="Times New Roman" w:hAnsi="Times New Roman" w:cs="Times New Roman"/>
          <w:bCs/>
          <w:sz w:val="28"/>
          <w:szCs w:val="28"/>
          <w:lang w:val="en-US"/>
        </w:rPr>
        <w:t>STEM</w:t>
      </w:r>
      <w:r w:rsidRPr="003C6863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Pr="003C6863">
        <w:rPr>
          <w:rFonts w:ascii="Times New Roman" w:hAnsi="Times New Roman" w:cs="Times New Roman"/>
          <w:bCs/>
          <w:sz w:val="28"/>
          <w:szCs w:val="28"/>
          <w:lang w:val="en-US"/>
        </w:rPr>
        <w:t>FEI</w:t>
      </w:r>
      <w:r w:rsidRPr="003C6863">
        <w:rPr>
          <w:rFonts w:ascii="Times New Roman" w:hAnsi="Times New Roman" w:cs="Times New Roman"/>
          <w:bCs/>
          <w:sz w:val="28"/>
          <w:szCs w:val="28"/>
        </w:rPr>
        <w:t xml:space="preserve">, </w:t>
      </w:r>
      <w:r>
        <w:rPr>
          <w:rFonts w:ascii="Times New Roman" w:hAnsi="Times New Roman" w:cs="Times New Roman"/>
          <w:bCs/>
          <w:sz w:val="28"/>
          <w:szCs w:val="28"/>
        </w:rPr>
        <w:t>США</w:t>
      </w:r>
      <w:r w:rsidRPr="003C6863">
        <w:rPr>
          <w:rFonts w:ascii="Times New Roman" w:hAnsi="Times New Roman" w:cs="Times New Roman"/>
          <w:bCs/>
          <w:sz w:val="28"/>
          <w:szCs w:val="28"/>
        </w:rPr>
        <w:t xml:space="preserve">) и </w:t>
      </w:r>
      <w:r w:rsidRPr="003C6863">
        <w:rPr>
          <w:rFonts w:ascii="Times New Roman" w:hAnsi="Times New Roman" w:cs="Times New Roman"/>
          <w:bCs/>
          <w:sz w:val="28"/>
          <w:szCs w:val="28"/>
          <w:lang w:val="en-US"/>
        </w:rPr>
        <w:t>Titan</w:t>
      </w:r>
      <w:r w:rsidRPr="003C6863">
        <w:rPr>
          <w:rFonts w:ascii="Times New Roman" w:hAnsi="Times New Roman" w:cs="Times New Roman"/>
          <w:bCs/>
          <w:sz w:val="28"/>
          <w:szCs w:val="28"/>
        </w:rPr>
        <w:t xml:space="preserve"> 80-200 </w:t>
      </w:r>
      <w:r w:rsidRPr="003C6863">
        <w:rPr>
          <w:rFonts w:ascii="Times New Roman" w:hAnsi="Times New Roman" w:cs="Times New Roman"/>
          <w:bCs/>
          <w:sz w:val="28"/>
          <w:szCs w:val="28"/>
          <w:lang w:val="en-US"/>
        </w:rPr>
        <w:t>TEM</w:t>
      </w:r>
      <w:r w:rsidRPr="003C6863">
        <w:rPr>
          <w:rFonts w:ascii="Times New Roman" w:hAnsi="Times New Roman" w:cs="Times New Roman"/>
          <w:bCs/>
          <w:sz w:val="28"/>
          <w:szCs w:val="28"/>
        </w:rPr>
        <w:t>/</w:t>
      </w:r>
      <w:r w:rsidRPr="003C6863">
        <w:rPr>
          <w:rFonts w:ascii="Times New Roman" w:hAnsi="Times New Roman" w:cs="Times New Roman"/>
          <w:bCs/>
          <w:sz w:val="28"/>
          <w:szCs w:val="28"/>
          <w:lang w:val="en-US"/>
        </w:rPr>
        <w:t>STEM</w:t>
      </w:r>
      <w:r w:rsidRPr="003C6863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Pr="003C6863">
        <w:rPr>
          <w:rFonts w:ascii="Times New Roman" w:hAnsi="Times New Roman" w:cs="Times New Roman"/>
          <w:bCs/>
          <w:sz w:val="28"/>
          <w:szCs w:val="28"/>
          <w:lang w:val="en-US"/>
        </w:rPr>
        <w:t>FEI</w:t>
      </w:r>
      <w:r w:rsidRPr="003C6863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812FF6">
        <w:rPr>
          <w:rFonts w:ascii="Times New Roman" w:hAnsi="Times New Roman" w:cs="Times New Roman"/>
          <w:bCs/>
          <w:sz w:val="28"/>
          <w:szCs w:val="28"/>
        </w:rPr>
        <w:t>США</w:t>
      </w:r>
      <w:r w:rsidRPr="003C6863">
        <w:rPr>
          <w:rFonts w:ascii="Times New Roman" w:hAnsi="Times New Roman" w:cs="Times New Roman"/>
          <w:bCs/>
          <w:sz w:val="28"/>
          <w:szCs w:val="28"/>
        </w:rPr>
        <w:t xml:space="preserve">). Оба </w:t>
      </w:r>
      <w:r w:rsidR="003046B0">
        <w:rPr>
          <w:rFonts w:ascii="Times New Roman" w:hAnsi="Times New Roman" w:cs="Times New Roman"/>
          <w:bCs/>
          <w:sz w:val="28"/>
          <w:szCs w:val="28"/>
        </w:rPr>
        <w:t xml:space="preserve">последних </w:t>
      </w:r>
      <w:r w:rsidRPr="003C6863">
        <w:rPr>
          <w:rFonts w:ascii="Times New Roman" w:hAnsi="Times New Roman" w:cs="Times New Roman"/>
          <w:bCs/>
          <w:sz w:val="28"/>
          <w:szCs w:val="28"/>
        </w:rPr>
        <w:t>прибора оборудованы ко</w:t>
      </w:r>
      <w:r>
        <w:rPr>
          <w:rFonts w:ascii="Times New Roman" w:hAnsi="Times New Roman" w:cs="Times New Roman"/>
          <w:bCs/>
          <w:sz w:val="28"/>
          <w:szCs w:val="28"/>
        </w:rPr>
        <w:t>рректором сферической аберрации,</w:t>
      </w:r>
      <w:r w:rsidRPr="003C6863">
        <w:rPr>
          <w:rFonts w:ascii="Times New Roman" w:hAnsi="Times New Roman" w:cs="Times New Roman"/>
          <w:bCs/>
          <w:sz w:val="28"/>
          <w:szCs w:val="28"/>
        </w:rPr>
        <w:t xml:space="preserve"> причем в первом </w:t>
      </w:r>
      <w:r>
        <w:rPr>
          <w:rFonts w:ascii="Times New Roman" w:hAnsi="Times New Roman" w:cs="Times New Roman"/>
          <w:bCs/>
          <w:sz w:val="28"/>
          <w:szCs w:val="28"/>
        </w:rPr>
        <w:t>приборе</w:t>
      </w:r>
      <w:r w:rsidRPr="003C6863">
        <w:rPr>
          <w:rFonts w:ascii="Times New Roman" w:hAnsi="Times New Roman" w:cs="Times New Roman"/>
          <w:bCs/>
          <w:sz w:val="28"/>
          <w:szCs w:val="28"/>
        </w:rPr>
        <w:t xml:space="preserve"> установлена система ЭДРМА на основе </w:t>
      </w:r>
      <w:r w:rsidRPr="003C6863">
        <w:rPr>
          <w:rFonts w:ascii="Times New Roman" w:hAnsi="Times New Roman" w:cs="Times New Roman"/>
          <w:bCs/>
          <w:sz w:val="28"/>
          <w:szCs w:val="28"/>
          <w:lang w:val="en-US"/>
        </w:rPr>
        <w:t>Si</w:t>
      </w:r>
      <w:r w:rsidRPr="003C6863">
        <w:rPr>
          <w:rFonts w:ascii="Times New Roman" w:hAnsi="Times New Roman" w:cs="Times New Roman"/>
          <w:bCs/>
          <w:sz w:val="28"/>
          <w:szCs w:val="28"/>
        </w:rPr>
        <w:t>(</w:t>
      </w:r>
      <w:r w:rsidRPr="003C6863">
        <w:rPr>
          <w:rFonts w:ascii="Times New Roman" w:hAnsi="Times New Roman" w:cs="Times New Roman"/>
          <w:bCs/>
          <w:sz w:val="28"/>
          <w:szCs w:val="28"/>
          <w:lang w:val="en-US"/>
        </w:rPr>
        <w:t>Li</w:t>
      </w:r>
      <w:r w:rsidRPr="003C6863">
        <w:rPr>
          <w:rFonts w:ascii="Times New Roman" w:hAnsi="Times New Roman" w:cs="Times New Roman"/>
          <w:bCs/>
          <w:sz w:val="28"/>
          <w:szCs w:val="28"/>
        </w:rPr>
        <w:t>) детектора (</w:t>
      </w:r>
      <w:r w:rsidRPr="003C6863">
        <w:rPr>
          <w:rFonts w:ascii="Times New Roman" w:hAnsi="Times New Roman" w:cs="Times New Roman"/>
          <w:bCs/>
          <w:sz w:val="28"/>
          <w:szCs w:val="28"/>
          <w:lang w:val="en-US"/>
        </w:rPr>
        <w:t>EDAX</w:t>
      </w:r>
      <w:r w:rsidRPr="003C6863">
        <w:rPr>
          <w:rFonts w:ascii="Times New Roman" w:hAnsi="Times New Roman" w:cs="Times New Roman"/>
          <w:bCs/>
          <w:sz w:val="28"/>
          <w:szCs w:val="28"/>
        </w:rPr>
        <w:t xml:space="preserve">, США), а во втором </w:t>
      </w:r>
      <w:r w:rsidRPr="003C6863">
        <w:rPr>
          <w:rFonts w:ascii="Times New Roman" w:hAnsi="Times New Roman" w:cs="Times New Roman"/>
          <w:bCs/>
          <w:sz w:val="28"/>
          <w:szCs w:val="28"/>
          <w:lang w:val="en-US"/>
        </w:rPr>
        <w:t>Super</w:t>
      </w:r>
      <w:r w:rsidRPr="00812FF6">
        <w:rPr>
          <w:rFonts w:ascii="Times New Roman" w:hAnsi="Times New Roman" w:cs="Times New Roman"/>
          <w:bCs/>
          <w:sz w:val="28"/>
          <w:szCs w:val="28"/>
        </w:rPr>
        <w:t>-</w:t>
      </w:r>
      <w:r w:rsidRPr="003C6863">
        <w:rPr>
          <w:rFonts w:ascii="Times New Roman" w:hAnsi="Times New Roman" w:cs="Times New Roman"/>
          <w:bCs/>
          <w:sz w:val="28"/>
          <w:szCs w:val="28"/>
          <w:lang w:val="en-US"/>
        </w:rPr>
        <w:t>X</w:t>
      </w:r>
      <w:r w:rsidRPr="003C6863">
        <w:rPr>
          <w:rFonts w:ascii="Times New Roman" w:hAnsi="Times New Roman" w:cs="Times New Roman"/>
          <w:bCs/>
          <w:sz w:val="28"/>
          <w:szCs w:val="28"/>
        </w:rPr>
        <w:t xml:space="preserve"> кремниевый дрейфовый детектор (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Bruker</w:t>
      </w:r>
      <w:r w:rsidRPr="00FC19C6">
        <w:rPr>
          <w:rFonts w:ascii="Times New Roman" w:hAnsi="Times New Roman" w:cs="Times New Roman"/>
          <w:bCs/>
          <w:sz w:val="28"/>
          <w:szCs w:val="28"/>
        </w:rPr>
        <w:t xml:space="preserve">, </w:t>
      </w:r>
      <w:r>
        <w:rPr>
          <w:rFonts w:ascii="Times New Roman" w:hAnsi="Times New Roman" w:cs="Times New Roman"/>
          <w:bCs/>
          <w:sz w:val="28"/>
          <w:szCs w:val="28"/>
        </w:rPr>
        <w:t>США</w:t>
      </w:r>
      <w:r w:rsidRPr="003C6863">
        <w:rPr>
          <w:rFonts w:ascii="Times New Roman" w:hAnsi="Times New Roman" w:cs="Times New Roman"/>
          <w:bCs/>
          <w:sz w:val="28"/>
          <w:szCs w:val="28"/>
        </w:rPr>
        <w:t xml:space="preserve">). Последний позволяет работать </w:t>
      </w:r>
      <w:r w:rsidRPr="003C6863">
        <w:rPr>
          <w:rFonts w:ascii="Times New Roman" w:hAnsi="Times New Roman" w:cs="Times New Roman"/>
          <w:bCs/>
          <w:sz w:val="28"/>
          <w:szCs w:val="28"/>
          <w:lang w:val="en-US"/>
        </w:rPr>
        <w:t>c</w:t>
      </w:r>
      <w:r w:rsidRPr="003C6863">
        <w:rPr>
          <w:rFonts w:ascii="Times New Roman" w:hAnsi="Times New Roman" w:cs="Times New Roman"/>
          <w:bCs/>
          <w:sz w:val="28"/>
          <w:szCs w:val="28"/>
        </w:rPr>
        <w:t xml:space="preserve"> потоками фотонов на уровне выше 10</w:t>
      </w:r>
      <w:r w:rsidRPr="003C6863">
        <w:rPr>
          <w:rFonts w:ascii="Times New Roman" w:hAnsi="Times New Roman" w:cs="Times New Roman"/>
          <w:bCs/>
          <w:sz w:val="28"/>
          <w:szCs w:val="28"/>
          <w:vertAlign w:val="superscript"/>
        </w:rPr>
        <w:t>5</w:t>
      </w:r>
      <w:r w:rsidRPr="003C6863">
        <w:rPr>
          <w:rFonts w:ascii="Times New Roman" w:hAnsi="Times New Roman" w:cs="Times New Roman"/>
          <w:bCs/>
          <w:sz w:val="28"/>
          <w:szCs w:val="28"/>
        </w:rPr>
        <w:t xml:space="preserve"> импульсов в секунду и</w:t>
      </w:r>
      <w:r w:rsidRPr="00812FF6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3C6863">
        <w:rPr>
          <w:rFonts w:ascii="Times New Roman" w:hAnsi="Times New Roman" w:cs="Times New Roman"/>
          <w:bCs/>
          <w:sz w:val="28"/>
          <w:szCs w:val="28"/>
        </w:rPr>
        <w:t>в сочетании с корректором сферической аберрации пробы</w:t>
      </w:r>
      <w:r w:rsidRPr="00812FF6">
        <w:rPr>
          <w:rFonts w:ascii="Times New Roman" w:hAnsi="Times New Roman" w:cs="Times New Roman"/>
          <w:bCs/>
          <w:sz w:val="28"/>
          <w:szCs w:val="28"/>
        </w:rPr>
        <w:t>,</w:t>
      </w:r>
      <w:r w:rsidRPr="003C6863">
        <w:rPr>
          <w:rFonts w:ascii="Times New Roman" w:hAnsi="Times New Roman" w:cs="Times New Roman"/>
          <w:bCs/>
          <w:sz w:val="28"/>
          <w:szCs w:val="28"/>
        </w:rPr>
        <w:t xml:space="preserve"> дает возможность </w:t>
      </w:r>
      <w:r w:rsidRPr="00812FF6">
        <w:rPr>
          <w:rFonts w:ascii="Times New Roman" w:hAnsi="Times New Roman" w:cs="Times New Roman"/>
          <w:bCs/>
          <w:sz w:val="28"/>
          <w:szCs w:val="28"/>
        </w:rPr>
        <w:t>по</w:t>
      </w:r>
      <w:r w:rsidRPr="003C6863">
        <w:rPr>
          <w:rFonts w:ascii="Times New Roman" w:hAnsi="Times New Roman" w:cs="Times New Roman"/>
          <w:sz w:val="28"/>
          <w:szCs w:val="28"/>
        </w:rPr>
        <w:t>элементного картирования</w:t>
      </w:r>
      <w:r>
        <w:rPr>
          <w:rFonts w:ascii="Times New Roman" w:hAnsi="Times New Roman" w:cs="Times New Roman"/>
          <w:sz w:val="28"/>
          <w:szCs w:val="28"/>
        </w:rPr>
        <w:t xml:space="preserve"> образцов</w:t>
      </w:r>
      <w:r w:rsidRPr="003C6863">
        <w:rPr>
          <w:rFonts w:ascii="Times New Roman" w:hAnsi="Times New Roman" w:cs="Times New Roman"/>
          <w:sz w:val="28"/>
          <w:szCs w:val="28"/>
        </w:rPr>
        <w:t xml:space="preserve"> с атомным разрешением. </w:t>
      </w:r>
      <w:r w:rsidRPr="003C6863">
        <w:rPr>
          <w:rFonts w:ascii="Times New Roman" w:hAnsi="Times New Roman" w:cs="Times New Roman"/>
          <w:bCs/>
          <w:sz w:val="28"/>
          <w:szCs w:val="28"/>
        </w:rPr>
        <w:t xml:space="preserve">Оба последних прибора снабжены детекторами светлого и </w:t>
      </w:r>
      <w:r w:rsidRPr="003C6863">
        <w:rPr>
          <w:rFonts w:ascii="Times New Roman" w:hAnsi="Times New Roman" w:cs="Times New Roman"/>
          <w:bCs/>
          <w:sz w:val="28"/>
          <w:szCs w:val="28"/>
        </w:rPr>
        <w:lastRenderedPageBreak/>
        <w:t>темного поля, в том числе высокоугловым кольцевым темнопольным детектором (</w:t>
      </w:r>
      <w:r w:rsidRPr="003C6863">
        <w:rPr>
          <w:rFonts w:ascii="Times New Roman" w:hAnsi="Times New Roman" w:cs="Times New Roman"/>
          <w:bCs/>
          <w:sz w:val="28"/>
          <w:szCs w:val="28"/>
          <w:lang w:val="en-US"/>
        </w:rPr>
        <w:t>Fischione</w:t>
      </w:r>
      <w:r w:rsidRPr="003C6863">
        <w:rPr>
          <w:rFonts w:ascii="Times New Roman" w:hAnsi="Times New Roman" w:cs="Times New Roman"/>
          <w:bCs/>
          <w:sz w:val="28"/>
          <w:szCs w:val="28"/>
        </w:rPr>
        <w:t>, США), который позволяет получать изображение в режиме регистрации электронов, рассеянных на большие углы (Резерфордовских электронов), формируя изображения с контрастом, зависящим от атомного номера элемента (</w:t>
      </w:r>
      <w:r w:rsidRPr="003C6863">
        <w:rPr>
          <w:rFonts w:ascii="Times New Roman" w:hAnsi="Times New Roman" w:cs="Times New Roman"/>
          <w:bCs/>
          <w:sz w:val="28"/>
          <w:szCs w:val="28"/>
          <w:lang w:val="en-US"/>
        </w:rPr>
        <w:t>Z</w:t>
      </w:r>
      <w:r w:rsidRPr="003C6863">
        <w:rPr>
          <w:rFonts w:ascii="Times New Roman" w:hAnsi="Times New Roman" w:cs="Times New Roman"/>
          <w:bCs/>
          <w:sz w:val="28"/>
          <w:szCs w:val="28"/>
        </w:rPr>
        <w:t xml:space="preserve">-контраст). Для обработки изображений использовались прогаммы </w:t>
      </w:r>
      <w:r w:rsidRPr="003C6863">
        <w:rPr>
          <w:rFonts w:ascii="Times New Roman" w:hAnsi="Times New Roman" w:cs="Times New Roman"/>
          <w:bCs/>
          <w:sz w:val="28"/>
          <w:szCs w:val="28"/>
          <w:lang w:val="en-US"/>
        </w:rPr>
        <w:t>TIA</w:t>
      </w:r>
      <w:r w:rsidRPr="003C6863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Pr="003C6863">
        <w:rPr>
          <w:rFonts w:ascii="Times New Roman" w:hAnsi="Times New Roman" w:cs="Times New Roman"/>
          <w:bCs/>
          <w:sz w:val="28"/>
          <w:szCs w:val="28"/>
          <w:lang w:val="en-US"/>
        </w:rPr>
        <w:t>FEI</w:t>
      </w:r>
      <w:r w:rsidRPr="003C6863">
        <w:rPr>
          <w:rFonts w:ascii="Times New Roman" w:hAnsi="Times New Roman" w:cs="Times New Roman"/>
          <w:bCs/>
          <w:sz w:val="28"/>
          <w:szCs w:val="28"/>
        </w:rPr>
        <w:t xml:space="preserve">, США), </w:t>
      </w:r>
      <w:r w:rsidRPr="003C6863">
        <w:rPr>
          <w:rFonts w:ascii="Times New Roman" w:hAnsi="Times New Roman" w:cs="Times New Roman"/>
          <w:bCs/>
          <w:sz w:val="28"/>
          <w:szCs w:val="28"/>
          <w:lang w:val="en-US"/>
        </w:rPr>
        <w:t>ImageJ</w:t>
      </w:r>
      <w:r w:rsidRPr="003C6863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Pr="003C6863">
        <w:rPr>
          <w:rFonts w:ascii="Times New Roman" w:hAnsi="Times New Roman" w:cs="Times New Roman"/>
          <w:bCs/>
          <w:sz w:val="28"/>
          <w:szCs w:val="28"/>
          <w:lang w:val="en-US"/>
        </w:rPr>
        <w:t>NIH</w:t>
      </w:r>
      <w:r>
        <w:rPr>
          <w:rFonts w:ascii="Times New Roman" w:hAnsi="Times New Roman" w:cs="Times New Roman"/>
          <w:bCs/>
          <w:sz w:val="28"/>
          <w:szCs w:val="28"/>
        </w:rPr>
        <w:t>, США)</w:t>
      </w:r>
      <w:r w:rsidRPr="00812FF6">
        <w:rPr>
          <w:rFonts w:ascii="Times New Roman" w:hAnsi="Times New Roman" w:cs="Times New Roman"/>
          <w:bCs/>
          <w:sz w:val="28"/>
          <w:szCs w:val="28"/>
        </w:rPr>
        <w:t>,</w:t>
      </w:r>
      <w:r w:rsidRPr="003C6863">
        <w:rPr>
          <w:rFonts w:ascii="Times New Roman" w:hAnsi="Times New Roman" w:cs="Times New Roman"/>
          <w:bCs/>
          <w:sz w:val="28"/>
          <w:szCs w:val="28"/>
        </w:rPr>
        <w:t xml:space="preserve"> для расчета изображений и электронограмм</w:t>
      </w:r>
      <w:r w:rsidRPr="00812FF6">
        <w:rPr>
          <w:rFonts w:ascii="Times New Roman" w:hAnsi="Times New Roman" w:cs="Times New Roman"/>
          <w:bCs/>
          <w:sz w:val="28"/>
          <w:szCs w:val="28"/>
        </w:rPr>
        <w:t>-</w:t>
      </w:r>
      <w:r w:rsidRPr="003C6863">
        <w:rPr>
          <w:rFonts w:ascii="Times New Roman" w:hAnsi="Times New Roman" w:cs="Times New Roman"/>
          <w:sz w:val="28"/>
          <w:szCs w:val="28"/>
        </w:rPr>
        <w:t xml:space="preserve"> </w:t>
      </w:r>
      <w:r w:rsidRPr="003C6863">
        <w:rPr>
          <w:rFonts w:ascii="Times New Roman" w:hAnsi="Times New Roman" w:cs="Times New Roman"/>
          <w:sz w:val="28"/>
          <w:szCs w:val="28"/>
          <w:lang w:val="en-US"/>
        </w:rPr>
        <w:t>JEMS</w:t>
      </w:r>
      <w:r w:rsidRPr="003C6863">
        <w:rPr>
          <w:rFonts w:ascii="Times New Roman" w:hAnsi="Times New Roman" w:cs="Times New Roman"/>
          <w:sz w:val="28"/>
          <w:szCs w:val="28"/>
        </w:rPr>
        <w:t xml:space="preserve"> (Швейцария) [13], и </w:t>
      </w:r>
      <w:r w:rsidRPr="003C6863">
        <w:rPr>
          <w:rFonts w:ascii="Times New Roman" w:hAnsi="Times New Roman" w:cs="Times New Roman"/>
          <w:sz w:val="28"/>
          <w:szCs w:val="28"/>
          <w:lang w:val="en-US"/>
        </w:rPr>
        <w:t>CrystalKit</w:t>
      </w:r>
      <w:r w:rsidRPr="003C68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3C6863">
        <w:rPr>
          <w:rFonts w:ascii="Times New Roman" w:hAnsi="Times New Roman" w:cs="Times New Roman"/>
          <w:sz w:val="28"/>
          <w:szCs w:val="28"/>
        </w:rPr>
        <w:t xml:space="preserve"> </w:t>
      </w:r>
      <w:r w:rsidRPr="003C6863">
        <w:rPr>
          <w:rFonts w:ascii="Times New Roman" w:hAnsi="Times New Roman" w:cs="Times New Roman"/>
          <w:sz w:val="28"/>
          <w:szCs w:val="28"/>
          <w:lang w:val="en-US"/>
        </w:rPr>
        <w:t>MacTempas</w:t>
      </w:r>
      <w:r w:rsidRPr="00812FF6">
        <w:rPr>
          <w:rFonts w:ascii="Times New Roman" w:hAnsi="Times New Roman" w:cs="Times New Roman"/>
          <w:sz w:val="28"/>
          <w:szCs w:val="28"/>
        </w:rPr>
        <w:t>,</w:t>
      </w:r>
      <w:r w:rsidRPr="003C6863">
        <w:rPr>
          <w:rFonts w:ascii="Times New Roman" w:hAnsi="Times New Roman" w:cs="Times New Roman"/>
          <w:sz w:val="28"/>
          <w:szCs w:val="28"/>
        </w:rPr>
        <w:t xml:space="preserve"> разработанная Р Килаасом [14]. </w:t>
      </w:r>
    </w:p>
    <w:p w:rsidR="00157429" w:rsidRPr="003C6863" w:rsidRDefault="00157429" w:rsidP="0032313D">
      <w:pPr>
        <w:pStyle w:val="Default"/>
        <w:spacing w:line="360" w:lineRule="auto"/>
        <w:ind w:left="57" w:right="57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157429" w:rsidRPr="003C6863" w:rsidRDefault="008B07B2" w:rsidP="0032313D">
      <w:pPr>
        <w:pStyle w:val="Default"/>
        <w:spacing w:line="360" w:lineRule="auto"/>
        <w:ind w:left="57" w:right="57"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6863">
        <w:rPr>
          <w:rFonts w:ascii="Times New Roman" w:hAnsi="Times New Roman" w:cs="Times New Roman"/>
          <w:b/>
          <w:sz w:val="28"/>
          <w:szCs w:val="28"/>
        </w:rPr>
        <w:t xml:space="preserve">Результаты. </w:t>
      </w:r>
    </w:p>
    <w:p w:rsidR="00171EE0" w:rsidRPr="003C6863" w:rsidRDefault="00171EE0" w:rsidP="0032313D">
      <w:pPr>
        <w:pStyle w:val="Default"/>
        <w:spacing w:line="360" w:lineRule="auto"/>
        <w:ind w:right="57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C6863">
        <w:rPr>
          <w:rFonts w:ascii="Times New Roman" w:hAnsi="Times New Roman" w:cs="Times New Roman"/>
          <w:sz w:val="28"/>
          <w:szCs w:val="28"/>
        </w:rPr>
        <w:t xml:space="preserve">А) Исследования аморфных и нанокристаллических материалов после формирования.  </w:t>
      </w:r>
    </w:p>
    <w:p w:rsidR="00A131FF" w:rsidRDefault="00171EE0" w:rsidP="0032313D">
      <w:pPr>
        <w:pStyle w:val="Default"/>
        <w:spacing w:line="360" w:lineRule="auto"/>
        <w:ind w:left="57" w:right="57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C6863">
        <w:rPr>
          <w:rFonts w:ascii="Times New Roman" w:hAnsi="Times New Roman" w:cs="Times New Roman"/>
          <w:sz w:val="28"/>
          <w:szCs w:val="28"/>
        </w:rPr>
        <w:t>Исследование аморфных лент и порошков показало отсу</w:t>
      </w:r>
      <w:r>
        <w:rPr>
          <w:rFonts w:ascii="Times New Roman" w:hAnsi="Times New Roman" w:cs="Times New Roman"/>
          <w:sz w:val="28"/>
          <w:szCs w:val="28"/>
        </w:rPr>
        <w:t xml:space="preserve">тствие особенностей изображения, а, </w:t>
      </w:r>
      <w:r w:rsidRPr="00812FF6">
        <w:rPr>
          <w:rFonts w:ascii="Times New Roman" w:hAnsi="Times New Roman" w:cs="Times New Roman"/>
          <w:sz w:val="28"/>
          <w:szCs w:val="28"/>
        </w:rPr>
        <w:t>следовательно, однородность структуры</w:t>
      </w:r>
      <w:r>
        <w:rPr>
          <w:rFonts w:ascii="Times New Roman" w:hAnsi="Times New Roman" w:cs="Times New Roman"/>
          <w:sz w:val="28"/>
          <w:szCs w:val="28"/>
        </w:rPr>
        <w:t>. Н</w:t>
      </w:r>
      <w:r w:rsidRPr="003C6863">
        <w:rPr>
          <w:rFonts w:ascii="Times New Roman" w:hAnsi="Times New Roman" w:cs="Times New Roman"/>
          <w:sz w:val="28"/>
          <w:szCs w:val="28"/>
        </w:rPr>
        <w:t xml:space="preserve">аблюдался </w:t>
      </w:r>
      <w:r>
        <w:rPr>
          <w:rFonts w:ascii="Times New Roman" w:hAnsi="Times New Roman" w:cs="Times New Roman"/>
          <w:sz w:val="28"/>
          <w:szCs w:val="28"/>
        </w:rPr>
        <w:t>лишь</w:t>
      </w:r>
      <w:r w:rsidRPr="003C6863">
        <w:rPr>
          <w:rFonts w:ascii="Times New Roman" w:hAnsi="Times New Roman" w:cs="Times New Roman"/>
          <w:sz w:val="28"/>
          <w:szCs w:val="28"/>
        </w:rPr>
        <w:t xml:space="preserve"> контраст, связанный с разной толщиной участков образца. Электронограмма от частицы аморфного порошка (образец №6) представлена на Рис. 1 (а) и профиль интенсивности на Рис. 1 (б). На электронограмме и профиле интенсивности отчетливо виден максимум, соответствующий расстоянию 0.23-0.24 нм, близким к межплоскостному расстоянию </w:t>
      </w:r>
      <w:r w:rsidRPr="003C686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C6863">
        <w:rPr>
          <w:rFonts w:ascii="Times New Roman" w:hAnsi="Times New Roman" w:cs="Times New Roman"/>
          <w:sz w:val="28"/>
          <w:szCs w:val="28"/>
        </w:rPr>
        <w:t>(111)</w:t>
      </w:r>
      <w:r w:rsidRPr="003C686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A</w:t>
      </w:r>
      <w:r w:rsidRPr="003C6863">
        <w:rPr>
          <w:rFonts w:ascii="Times New Roman" w:hAnsi="Times New Roman" w:cs="Times New Roman"/>
          <w:sz w:val="28"/>
          <w:szCs w:val="28"/>
        </w:rPr>
        <w:t>=0.234нм. При росте размеров частиц порошка микроструктура изменяется- в аморфной матрице наблюдаются сферические преципитаты размером около 10 нм (Рис.2 (а)), причем электронно-дифракционные исследования (Рис.2 (б)) однозначно указывают, что структура этих преципитатов</w:t>
      </w:r>
      <w:r w:rsidRPr="00171EE0">
        <w:rPr>
          <w:rFonts w:ascii="Times New Roman" w:hAnsi="Times New Roman" w:cs="Times New Roman"/>
          <w:sz w:val="28"/>
          <w:szCs w:val="28"/>
        </w:rPr>
        <w:t xml:space="preserve"> </w:t>
      </w:r>
      <w:r w:rsidRPr="003C6863">
        <w:rPr>
          <w:rFonts w:ascii="Times New Roman" w:hAnsi="Times New Roman" w:cs="Times New Roman"/>
          <w:sz w:val="28"/>
          <w:szCs w:val="28"/>
        </w:rPr>
        <w:t>- гцк-</w:t>
      </w:r>
      <w:r w:rsidR="00890D99" w:rsidRPr="003C6863">
        <w:rPr>
          <w:rFonts w:ascii="Times New Roman" w:hAnsi="Times New Roman" w:cs="Times New Roman"/>
          <w:sz w:val="28"/>
          <w:szCs w:val="28"/>
          <w:lang w:val="en-US"/>
        </w:rPr>
        <w:t>Al</w:t>
      </w:r>
      <w:r w:rsidR="00890D99" w:rsidRPr="003C686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94B86" w:rsidRDefault="003D41C1" w:rsidP="00171EE0">
      <w:pPr>
        <w:pStyle w:val="Default"/>
        <w:spacing w:line="360" w:lineRule="auto"/>
        <w:ind w:left="57" w:right="57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15D04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004000" cy="2743973"/>
            <wp:effectExtent l="19050" t="0" r="6150" b="0"/>
            <wp:docPr id="4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4000" cy="27439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015D" w:rsidRPr="0032313D" w:rsidRDefault="00156807" w:rsidP="0032313D">
      <w:pPr>
        <w:pStyle w:val="Default"/>
        <w:spacing w:line="360" w:lineRule="auto"/>
        <w:ind w:left="57" w:right="57"/>
        <w:jc w:val="center"/>
        <w:rPr>
          <w:rFonts w:ascii="Times New Roman" w:hAnsi="Times New Roman" w:cs="Times New Roman"/>
          <w:sz w:val="22"/>
          <w:szCs w:val="28"/>
        </w:rPr>
      </w:pPr>
      <w:r w:rsidRPr="0032313D">
        <w:rPr>
          <w:rFonts w:ascii="Times New Roman" w:hAnsi="Times New Roman" w:cs="Times New Roman"/>
          <w:sz w:val="22"/>
          <w:szCs w:val="28"/>
        </w:rPr>
        <w:t xml:space="preserve">Рис.1. (а) </w:t>
      </w:r>
      <w:r w:rsidR="00A131FF" w:rsidRPr="0032313D">
        <w:rPr>
          <w:rFonts w:ascii="Times New Roman" w:hAnsi="Times New Roman" w:cs="Times New Roman"/>
          <w:sz w:val="22"/>
          <w:szCs w:val="28"/>
        </w:rPr>
        <w:t>-</w:t>
      </w:r>
      <w:r w:rsidRPr="0032313D">
        <w:rPr>
          <w:rFonts w:ascii="Times New Roman" w:hAnsi="Times New Roman" w:cs="Times New Roman"/>
          <w:sz w:val="22"/>
          <w:szCs w:val="28"/>
        </w:rPr>
        <w:t xml:space="preserve"> </w:t>
      </w:r>
      <w:r w:rsidR="00A131FF" w:rsidRPr="0032313D">
        <w:rPr>
          <w:rFonts w:ascii="Times New Roman" w:hAnsi="Times New Roman" w:cs="Times New Roman"/>
          <w:sz w:val="22"/>
          <w:szCs w:val="28"/>
        </w:rPr>
        <w:t>э</w:t>
      </w:r>
      <w:r w:rsidRPr="0032313D">
        <w:rPr>
          <w:rFonts w:ascii="Times New Roman" w:hAnsi="Times New Roman" w:cs="Times New Roman"/>
          <w:sz w:val="22"/>
          <w:szCs w:val="28"/>
        </w:rPr>
        <w:t>лектронограмма от аморфного сплава</w:t>
      </w:r>
      <w:r w:rsidR="00A131FF" w:rsidRPr="0032313D">
        <w:rPr>
          <w:rFonts w:ascii="Times New Roman" w:hAnsi="Times New Roman" w:cs="Times New Roman"/>
          <w:sz w:val="22"/>
          <w:szCs w:val="28"/>
        </w:rPr>
        <w:t xml:space="preserve"> </w:t>
      </w:r>
      <w:r w:rsidR="00A131FF" w:rsidRPr="0032313D">
        <w:rPr>
          <w:rFonts w:ascii="Times New Roman" w:hAnsi="Times New Roman" w:cs="Times New Roman"/>
          <w:sz w:val="22"/>
          <w:szCs w:val="28"/>
          <w:lang w:val="en-US"/>
        </w:rPr>
        <w:t>Al</w:t>
      </w:r>
      <w:r w:rsidR="00A131FF" w:rsidRPr="0032313D">
        <w:rPr>
          <w:rFonts w:ascii="Times New Roman" w:hAnsi="Times New Roman" w:cs="Times New Roman"/>
          <w:sz w:val="22"/>
          <w:szCs w:val="28"/>
        </w:rPr>
        <w:t>-</w:t>
      </w:r>
      <w:r w:rsidR="00A131FF" w:rsidRPr="0032313D">
        <w:rPr>
          <w:rFonts w:ascii="Times New Roman" w:hAnsi="Times New Roman" w:cs="Times New Roman"/>
          <w:sz w:val="22"/>
          <w:szCs w:val="28"/>
          <w:lang w:val="en-US"/>
        </w:rPr>
        <w:t>Ni</w:t>
      </w:r>
      <w:r w:rsidR="00A131FF" w:rsidRPr="0032313D">
        <w:rPr>
          <w:rFonts w:ascii="Times New Roman" w:hAnsi="Times New Roman" w:cs="Times New Roman"/>
          <w:sz w:val="22"/>
          <w:szCs w:val="28"/>
        </w:rPr>
        <w:t>-</w:t>
      </w:r>
      <w:r w:rsidR="00A131FF" w:rsidRPr="0032313D">
        <w:rPr>
          <w:rFonts w:ascii="Times New Roman" w:hAnsi="Times New Roman" w:cs="Times New Roman"/>
          <w:sz w:val="22"/>
          <w:szCs w:val="28"/>
          <w:lang w:val="en-US"/>
        </w:rPr>
        <w:t>Y</w:t>
      </w:r>
      <w:r w:rsidR="00A131FF" w:rsidRPr="0032313D">
        <w:rPr>
          <w:rFonts w:ascii="Times New Roman" w:hAnsi="Times New Roman" w:cs="Times New Roman"/>
          <w:sz w:val="22"/>
          <w:szCs w:val="28"/>
        </w:rPr>
        <w:t xml:space="preserve"> </w:t>
      </w:r>
      <w:r w:rsidRPr="0032313D">
        <w:rPr>
          <w:rFonts w:ascii="Times New Roman" w:hAnsi="Times New Roman" w:cs="Times New Roman"/>
          <w:sz w:val="22"/>
          <w:szCs w:val="28"/>
        </w:rPr>
        <w:t xml:space="preserve">и (б) </w:t>
      </w:r>
      <w:r w:rsidR="00A131FF" w:rsidRPr="0032313D">
        <w:rPr>
          <w:rFonts w:ascii="Times New Roman" w:hAnsi="Times New Roman" w:cs="Times New Roman"/>
          <w:sz w:val="22"/>
          <w:szCs w:val="28"/>
        </w:rPr>
        <w:t>- п</w:t>
      </w:r>
      <w:r w:rsidRPr="0032313D">
        <w:rPr>
          <w:rFonts w:ascii="Times New Roman" w:hAnsi="Times New Roman" w:cs="Times New Roman"/>
          <w:sz w:val="22"/>
          <w:szCs w:val="28"/>
        </w:rPr>
        <w:t>рофиль интенсивности</w:t>
      </w:r>
      <w:r w:rsidR="00A131FF" w:rsidRPr="0032313D">
        <w:rPr>
          <w:rFonts w:ascii="Times New Roman" w:hAnsi="Times New Roman" w:cs="Times New Roman"/>
          <w:sz w:val="22"/>
          <w:szCs w:val="28"/>
        </w:rPr>
        <w:t xml:space="preserve"> электронограммы</w:t>
      </w:r>
      <w:r w:rsidRPr="0032313D">
        <w:rPr>
          <w:rFonts w:ascii="Times New Roman" w:hAnsi="Times New Roman" w:cs="Times New Roman"/>
          <w:sz w:val="22"/>
          <w:szCs w:val="28"/>
        </w:rPr>
        <w:t>.</w:t>
      </w:r>
    </w:p>
    <w:p w:rsidR="00156807" w:rsidRPr="003C6863" w:rsidRDefault="00156807" w:rsidP="003C6863">
      <w:pPr>
        <w:pStyle w:val="Default"/>
        <w:spacing w:line="360" w:lineRule="auto"/>
        <w:ind w:left="57" w:right="57"/>
        <w:jc w:val="both"/>
        <w:rPr>
          <w:rFonts w:ascii="Times New Roman" w:hAnsi="Times New Roman" w:cs="Times New Roman"/>
          <w:sz w:val="28"/>
          <w:szCs w:val="28"/>
        </w:rPr>
      </w:pPr>
    </w:p>
    <w:p w:rsidR="00610301" w:rsidRDefault="00FC19C6" w:rsidP="0032313D">
      <w:pPr>
        <w:pStyle w:val="Default"/>
        <w:tabs>
          <w:tab w:val="left" w:pos="2977"/>
        </w:tabs>
        <w:spacing w:line="360" w:lineRule="auto"/>
        <w:ind w:right="57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C6863">
        <w:rPr>
          <w:rFonts w:ascii="Times New Roman" w:hAnsi="Times New Roman" w:cs="Times New Roman"/>
          <w:sz w:val="28"/>
          <w:szCs w:val="28"/>
        </w:rPr>
        <w:t xml:space="preserve">Ранее в работах </w:t>
      </w:r>
      <w:r w:rsidR="00F9015D" w:rsidRPr="003C6863">
        <w:rPr>
          <w:rFonts w:ascii="Times New Roman" w:hAnsi="Times New Roman" w:cs="Times New Roman"/>
          <w:sz w:val="28"/>
          <w:szCs w:val="28"/>
        </w:rPr>
        <w:t xml:space="preserve">Кима и </w:t>
      </w:r>
      <w:r w:rsidR="00F5392C" w:rsidRPr="003C6863">
        <w:rPr>
          <w:rFonts w:ascii="Times New Roman" w:hAnsi="Times New Roman" w:cs="Times New Roman"/>
          <w:sz w:val="28"/>
          <w:szCs w:val="28"/>
        </w:rPr>
        <w:t>др [1</w:t>
      </w:r>
      <w:r w:rsidR="00F9015D" w:rsidRPr="003C6863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]</w:t>
      </w:r>
      <w:r w:rsidR="00F5392C" w:rsidRPr="003C686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5392C" w:rsidRPr="003C6863">
        <w:rPr>
          <w:rFonts w:ascii="Times New Roman" w:hAnsi="Times New Roman" w:cs="Times New Roman"/>
          <w:sz w:val="28"/>
          <w:szCs w:val="28"/>
        </w:rPr>
        <w:t>было показано, что именно такая микроструктура обеспечивает оптимальные механические свойства подобных сплавов.</w:t>
      </w:r>
      <w:r w:rsidR="00890D99" w:rsidRPr="003C68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F5392C" w:rsidRPr="003C6863">
        <w:rPr>
          <w:rFonts w:ascii="Times New Roman" w:hAnsi="Times New Roman" w:cs="Times New Roman"/>
          <w:sz w:val="28"/>
          <w:szCs w:val="28"/>
        </w:rPr>
        <w:t xml:space="preserve"> аморфных лентах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3C6863">
        <w:rPr>
          <w:rFonts w:ascii="Times New Roman" w:hAnsi="Times New Roman" w:cs="Times New Roman"/>
          <w:sz w:val="28"/>
          <w:szCs w:val="28"/>
        </w:rPr>
        <w:t xml:space="preserve">одобная микроструктура </w:t>
      </w:r>
      <w:r w:rsidR="00F5392C" w:rsidRPr="003C6863">
        <w:rPr>
          <w:rFonts w:ascii="Times New Roman" w:hAnsi="Times New Roman" w:cs="Times New Roman"/>
          <w:sz w:val="28"/>
          <w:szCs w:val="28"/>
        </w:rPr>
        <w:t xml:space="preserve">может </w:t>
      </w:r>
      <w:r w:rsidR="007F37E2" w:rsidRPr="003C6863">
        <w:rPr>
          <w:rFonts w:ascii="Times New Roman" w:hAnsi="Times New Roman" w:cs="Times New Roman"/>
          <w:sz w:val="28"/>
          <w:szCs w:val="28"/>
        </w:rPr>
        <w:t>быть получена при прецизионном отжиге [7, 15, 16] при температурах, соответствующих первому пику кривых дифференциальной сканирующей калориметрии</w:t>
      </w:r>
      <w:r w:rsidR="007F37E2">
        <w:rPr>
          <w:rFonts w:ascii="Times New Roman" w:hAnsi="Times New Roman" w:cs="Times New Roman"/>
          <w:sz w:val="28"/>
          <w:szCs w:val="28"/>
        </w:rPr>
        <w:t>, который</w:t>
      </w:r>
      <w:r w:rsidR="007F37E2" w:rsidRPr="003C6863">
        <w:rPr>
          <w:rFonts w:ascii="Times New Roman" w:hAnsi="Times New Roman" w:cs="Times New Roman"/>
          <w:sz w:val="28"/>
          <w:szCs w:val="28"/>
        </w:rPr>
        <w:t xml:space="preserve"> в большинстве сплавов ассоциируется с кристаллизацией </w:t>
      </w:r>
      <w:r w:rsidR="007F37E2" w:rsidRPr="003C6863">
        <w:rPr>
          <w:rFonts w:ascii="Times New Roman" w:hAnsi="Times New Roman" w:cs="Times New Roman"/>
          <w:sz w:val="28"/>
          <w:szCs w:val="28"/>
          <w:lang w:val="en-US"/>
        </w:rPr>
        <w:t>Al</w:t>
      </w:r>
      <w:r w:rsidR="007F37E2" w:rsidRPr="007F37E2">
        <w:rPr>
          <w:rFonts w:ascii="Times New Roman" w:hAnsi="Times New Roman" w:cs="Times New Roman"/>
          <w:sz w:val="28"/>
          <w:szCs w:val="28"/>
        </w:rPr>
        <w:t>.</w:t>
      </w:r>
    </w:p>
    <w:p w:rsidR="00A131FF" w:rsidRDefault="007121AB" w:rsidP="0032313D">
      <w:pPr>
        <w:pStyle w:val="Default"/>
        <w:tabs>
          <w:tab w:val="left" w:pos="567"/>
        </w:tabs>
        <w:spacing w:line="360" w:lineRule="auto"/>
        <w:ind w:right="57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C6863">
        <w:rPr>
          <w:rFonts w:ascii="Times New Roman" w:hAnsi="Times New Roman" w:cs="Times New Roman"/>
          <w:sz w:val="28"/>
          <w:szCs w:val="28"/>
        </w:rPr>
        <w:t xml:space="preserve">В частицах большего размера или при дальнейшем отжиге в сплавах возникает композиционная структура на основе пересыщенного раствора </w:t>
      </w:r>
      <w:r w:rsidRPr="003C6863">
        <w:rPr>
          <w:rFonts w:ascii="Times New Roman" w:hAnsi="Times New Roman" w:cs="Times New Roman"/>
          <w:sz w:val="28"/>
          <w:szCs w:val="28"/>
          <w:lang w:val="en-US"/>
        </w:rPr>
        <w:t>Al</w:t>
      </w:r>
      <w:r w:rsidRPr="003C6863">
        <w:rPr>
          <w:rFonts w:ascii="Times New Roman" w:hAnsi="Times New Roman" w:cs="Times New Roman"/>
          <w:sz w:val="28"/>
          <w:szCs w:val="28"/>
        </w:rPr>
        <w:t xml:space="preserve"> </w:t>
      </w:r>
      <w:r w:rsidRPr="003C686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3C6863">
        <w:rPr>
          <w:rFonts w:ascii="Times New Roman" w:hAnsi="Times New Roman" w:cs="Times New Roman"/>
          <w:sz w:val="28"/>
          <w:szCs w:val="28"/>
        </w:rPr>
        <w:t xml:space="preserve"> включениями Гинье-Престона </w:t>
      </w:r>
      <w:r w:rsidR="008C643B">
        <w:rPr>
          <w:rFonts w:ascii="Times New Roman" w:hAnsi="Times New Roman" w:cs="Times New Roman"/>
          <w:sz w:val="28"/>
          <w:szCs w:val="28"/>
        </w:rPr>
        <w:t>(</w:t>
      </w:r>
      <w:r w:rsidR="008C643B" w:rsidRPr="003C6863">
        <w:rPr>
          <w:rFonts w:ascii="Times New Roman" w:hAnsi="Times New Roman" w:cs="Times New Roman"/>
          <w:sz w:val="28"/>
          <w:szCs w:val="28"/>
        </w:rPr>
        <w:t>Рис.3 (а</w:t>
      </w:r>
      <w:r w:rsidR="008C643B" w:rsidRPr="008C643B">
        <w:rPr>
          <w:rFonts w:ascii="Times New Roman" w:hAnsi="Times New Roman" w:cs="Times New Roman"/>
          <w:sz w:val="28"/>
          <w:szCs w:val="28"/>
        </w:rPr>
        <w:t xml:space="preserve">)) </w:t>
      </w:r>
      <w:r w:rsidRPr="003C6863">
        <w:rPr>
          <w:rFonts w:ascii="Times New Roman" w:hAnsi="Times New Roman" w:cs="Times New Roman"/>
          <w:sz w:val="28"/>
          <w:szCs w:val="28"/>
        </w:rPr>
        <w:t xml:space="preserve">и </w:t>
      </w:r>
      <w:r w:rsidR="00884883" w:rsidRPr="003C6863">
        <w:rPr>
          <w:rFonts w:ascii="Times New Roman" w:hAnsi="Times New Roman" w:cs="Times New Roman"/>
          <w:sz w:val="28"/>
          <w:szCs w:val="28"/>
        </w:rPr>
        <w:t xml:space="preserve">зернами интерметаллидов нанометровых размеров </w:t>
      </w:r>
      <w:r w:rsidR="00FC19C6" w:rsidRPr="003C6863">
        <w:rPr>
          <w:rFonts w:ascii="Times New Roman" w:hAnsi="Times New Roman" w:cs="Times New Roman"/>
          <w:sz w:val="28"/>
          <w:szCs w:val="28"/>
        </w:rPr>
        <w:t>[8]</w:t>
      </w:r>
      <w:r w:rsidR="00884883" w:rsidRPr="003C6863">
        <w:rPr>
          <w:rFonts w:ascii="Times New Roman" w:hAnsi="Times New Roman" w:cs="Times New Roman"/>
          <w:sz w:val="28"/>
          <w:szCs w:val="28"/>
        </w:rPr>
        <w:t xml:space="preserve">. Для определения кристаллической структуры зон Гинье-Престона было предложено несколько </w:t>
      </w:r>
      <w:r w:rsidR="007F37E2">
        <w:rPr>
          <w:rFonts w:ascii="Times New Roman" w:hAnsi="Times New Roman" w:cs="Times New Roman"/>
          <w:sz w:val="28"/>
          <w:szCs w:val="28"/>
        </w:rPr>
        <w:t>возможных</w:t>
      </w:r>
      <w:r w:rsidR="00884883" w:rsidRPr="003C6863">
        <w:rPr>
          <w:rFonts w:ascii="Times New Roman" w:hAnsi="Times New Roman" w:cs="Times New Roman"/>
          <w:sz w:val="28"/>
          <w:szCs w:val="28"/>
        </w:rPr>
        <w:t xml:space="preserve"> структур и для них всех с помощью программы моделирования получены </w:t>
      </w:r>
      <w:r w:rsidR="00F9015D" w:rsidRPr="003C6863">
        <w:rPr>
          <w:rFonts w:ascii="Times New Roman" w:hAnsi="Times New Roman" w:cs="Times New Roman"/>
          <w:sz w:val="28"/>
          <w:szCs w:val="28"/>
        </w:rPr>
        <w:t>расчетные светлопольные ПЭМ изображения с высоким разрешением (ВРПЭМ), которые сравнивались с экспериментальными и</w:t>
      </w:r>
      <w:r w:rsidR="0086271C">
        <w:rPr>
          <w:rFonts w:ascii="Times New Roman" w:hAnsi="Times New Roman" w:cs="Times New Roman"/>
          <w:sz w:val="28"/>
          <w:szCs w:val="28"/>
        </w:rPr>
        <w:t>зображениями</w:t>
      </w:r>
      <w:r w:rsidR="00610301" w:rsidRPr="00610301">
        <w:rPr>
          <w:rFonts w:ascii="Times New Roman" w:hAnsi="Times New Roman" w:cs="Times New Roman"/>
          <w:sz w:val="28"/>
          <w:szCs w:val="28"/>
        </w:rPr>
        <w:t xml:space="preserve"> </w:t>
      </w:r>
      <w:r w:rsidR="00610301">
        <w:rPr>
          <w:rFonts w:ascii="Times New Roman" w:hAnsi="Times New Roman" w:cs="Times New Roman"/>
          <w:sz w:val="28"/>
          <w:szCs w:val="28"/>
        </w:rPr>
        <w:t>(</w:t>
      </w:r>
      <w:r w:rsidR="00610301" w:rsidRPr="003C6863">
        <w:rPr>
          <w:rFonts w:ascii="Times New Roman" w:hAnsi="Times New Roman" w:cs="Times New Roman"/>
          <w:sz w:val="28"/>
          <w:szCs w:val="28"/>
        </w:rPr>
        <w:t>Рис.3 (</w:t>
      </w:r>
      <w:r w:rsidR="008C643B">
        <w:rPr>
          <w:rFonts w:ascii="Times New Roman" w:hAnsi="Times New Roman" w:cs="Times New Roman"/>
          <w:sz w:val="28"/>
          <w:szCs w:val="28"/>
        </w:rPr>
        <w:t>б,в</w:t>
      </w:r>
      <w:r w:rsidR="008C643B" w:rsidRPr="008C643B">
        <w:rPr>
          <w:rFonts w:ascii="Times New Roman" w:hAnsi="Times New Roman" w:cs="Times New Roman"/>
          <w:sz w:val="28"/>
          <w:szCs w:val="28"/>
        </w:rPr>
        <w:t>))</w:t>
      </w:r>
      <w:r w:rsidR="008C643B">
        <w:rPr>
          <w:rFonts w:ascii="Times New Roman" w:hAnsi="Times New Roman" w:cs="Times New Roman"/>
          <w:sz w:val="28"/>
          <w:szCs w:val="28"/>
        </w:rPr>
        <w:t>.</w:t>
      </w:r>
      <w:r w:rsidR="00145AAA" w:rsidRPr="003C686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4B86" w:rsidRDefault="003D41C1" w:rsidP="00610301">
      <w:pPr>
        <w:pStyle w:val="Default"/>
        <w:tabs>
          <w:tab w:val="left" w:pos="567"/>
        </w:tabs>
        <w:spacing w:line="360" w:lineRule="auto"/>
        <w:ind w:right="57"/>
        <w:jc w:val="both"/>
        <w:rPr>
          <w:rFonts w:ascii="Times New Roman" w:hAnsi="Times New Roman" w:cs="Times New Roman"/>
          <w:sz w:val="28"/>
          <w:szCs w:val="28"/>
        </w:rPr>
      </w:pPr>
      <w:r w:rsidRPr="00215D04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762625" cy="2790825"/>
            <wp:effectExtent l="0" t="0" r="9525" b="9525"/>
            <wp:docPr id="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279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313D" w:rsidRPr="0032313D" w:rsidRDefault="00A131FF" w:rsidP="0032313D">
      <w:pPr>
        <w:pStyle w:val="Default"/>
        <w:tabs>
          <w:tab w:val="left" w:pos="567"/>
        </w:tabs>
        <w:spacing w:line="360" w:lineRule="auto"/>
        <w:ind w:left="57" w:right="57"/>
        <w:jc w:val="center"/>
        <w:rPr>
          <w:rFonts w:ascii="Times New Roman" w:hAnsi="Times New Roman" w:cs="Times New Roman"/>
          <w:sz w:val="22"/>
          <w:szCs w:val="28"/>
        </w:rPr>
      </w:pPr>
      <w:r w:rsidRPr="0032313D">
        <w:rPr>
          <w:rFonts w:ascii="Times New Roman" w:hAnsi="Times New Roman" w:cs="Times New Roman"/>
          <w:sz w:val="22"/>
          <w:szCs w:val="28"/>
        </w:rPr>
        <w:t xml:space="preserve">Рис.2. (a) </w:t>
      </w:r>
      <w:r w:rsidR="008C643B" w:rsidRPr="0032313D">
        <w:rPr>
          <w:rFonts w:ascii="Times New Roman" w:hAnsi="Times New Roman" w:cs="Times New Roman"/>
          <w:sz w:val="22"/>
          <w:szCs w:val="28"/>
        </w:rPr>
        <w:t>–</w:t>
      </w:r>
      <w:r w:rsidRPr="0032313D">
        <w:rPr>
          <w:rFonts w:ascii="Times New Roman" w:hAnsi="Times New Roman" w:cs="Times New Roman"/>
          <w:sz w:val="22"/>
          <w:szCs w:val="28"/>
        </w:rPr>
        <w:t xml:space="preserve"> </w:t>
      </w:r>
      <w:r w:rsidR="008C643B" w:rsidRPr="0032313D">
        <w:rPr>
          <w:rFonts w:ascii="Times New Roman" w:hAnsi="Times New Roman" w:cs="Times New Roman"/>
          <w:sz w:val="22"/>
          <w:szCs w:val="28"/>
        </w:rPr>
        <w:t xml:space="preserve">Светлопольное ПЭМ </w:t>
      </w:r>
      <w:r w:rsidRPr="0032313D">
        <w:rPr>
          <w:rFonts w:ascii="Times New Roman" w:hAnsi="Times New Roman" w:cs="Times New Roman"/>
          <w:sz w:val="22"/>
          <w:szCs w:val="28"/>
        </w:rPr>
        <w:t xml:space="preserve">изображение сплава Al-Ni-Y после частичной кристаллизации с сферическими нанокристаллами Al. (б) – электронограмма, демонстрирующая аморфное гало и кольца дифракционных максимумов, </w:t>
      </w:r>
      <w:r w:rsidR="0032313D" w:rsidRPr="0032313D">
        <w:rPr>
          <w:rFonts w:ascii="Times New Roman" w:hAnsi="Times New Roman" w:cs="Times New Roman"/>
          <w:sz w:val="22"/>
          <w:szCs w:val="28"/>
        </w:rPr>
        <w:t>соответствующие гцк-Al.</w:t>
      </w:r>
    </w:p>
    <w:p w:rsidR="0032313D" w:rsidRDefault="0032313D" w:rsidP="0032313D">
      <w:pPr>
        <w:pStyle w:val="Default"/>
        <w:tabs>
          <w:tab w:val="left" w:pos="567"/>
        </w:tabs>
        <w:spacing w:line="360" w:lineRule="auto"/>
        <w:ind w:left="57" w:right="57"/>
        <w:jc w:val="center"/>
        <w:rPr>
          <w:rFonts w:ascii="Times New Roman" w:hAnsi="Times New Roman" w:cs="Times New Roman"/>
          <w:sz w:val="28"/>
          <w:szCs w:val="28"/>
        </w:rPr>
      </w:pPr>
    </w:p>
    <w:p w:rsidR="008C643B" w:rsidRPr="0032313D" w:rsidRDefault="003D41C1" w:rsidP="0032313D">
      <w:pPr>
        <w:pStyle w:val="Default"/>
        <w:tabs>
          <w:tab w:val="left" w:pos="567"/>
        </w:tabs>
        <w:spacing w:line="360" w:lineRule="auto"/>
        <w:ind w:right="57"/>
        <w:jc w:val="center"/>
        <w:rPr>
          <w:rFonts w:ascii="Times New Roman" w:hAnsi="Times New Roman" w:cs="Times New Roman"/>
          <w:sz w:val="22"/>
          <w:szCs w:val="28"/>
        </w:rPr>
      </w:pPr>
      <w:r w:rsidRPr="0032313D">
        <w:rPr>
          <w:noProof/>
          <w:sz w:val="20"/>
          <w:lang w:eastAsia="ru-RU"/>
        </w:rPr>
        <w:drawing>
          <wp:anchor distT="0" distB="0" distL="114300" distR="114300" simplePos="0" relativeHeight="251670016" behindDoc="0" locked="0" layoutInCell="1" allowOverlap="1">
            <wp:simplePos x="0" y="0"/>
            <wp:positionH relativeFrom="column">
              <wp:posOffset>42545</wp:posOffset>
            </wp:positionH>
            <wp:positionV relativeFrom="paragraph">
              <wp:posOffset>-4445</wp:posOffset>
            </wp:positionV>
            <wp:extent cx="4686300" cy="2495550"/>
            <wp:effectExtent l="0" t="0" r="0" b="0"/>
            <wp:wrapTopAndBottom/>
            <wp:docPr id="60" name="Рисунок 60" descr="C:\Users\Vasiliev\Desktop\papers\ВИАМ\Fig.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C:\Users\Vasiliev\Desktop\papers\ВИАМ\Fig.3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0" cy="249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32578" w:rsidRPr="00532578">
        <w:rPr>
          <w:noProof/>
          <w:sz w:val="20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WordArt 25" o:spid="_x0000_s1026" type="#_x0000_t202" style="position:absolute;left:0;text-align:left;margin-left:286.1pt;margin-top:4.35pt;width:14.4pt;height:26.95pt;z-index:2516679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W8JvwIAAM8FAAAOAAAAZHJzL2Uyb0RvYy54bWysVMlu2zAQvRfoPxC8K1pC25IQOXAsqyiQ&#10;LkBS9ExLlEVUIlWStpwW/fcOKW9JLkVbHQiSM3ozb+Zxbm73XYt2TGkuRYbDqwAjJkpZcbHJ8JfH&#10;wosx0oaKirZSsAw/MY1v52/f3Ax9yiLZyLZiCgGI0OnQZ7gxpk99X5cN66i+kj0TYKyl6qiBo9r4&#10;laIDoHetHwXB1B+kqnolS6Y13OajEc8dfl2z0nyqa80MajMMuRm3Kreu7erPb2i6UbRveHlIg/5F&#10;Fh3lAoKeoHJqKNoq/gqq46WSWtbmqpSdL+ual8xxADZh8ILNQ0N75rhAcXR/KpP+f7Dlx91nhXgF&#10;vSMYCdpBj75CSRfKoGhiyzP0OgWvhx78zP5O7sHVUdX9vSy/aSTksqFiwxZKyaFhtIL0QsA6XDsS&#10;j089AIcWz78AHNG1hV4PH2QFPnRrpIPf16qzFYUaIYgJzXs6NYztDSptInEUx2ApwXRNomjqMvZp&#10;evy5V9q8Y7JDdpNhBXpw4HR3r41NhqZHFxtLyIK3rdNEK55dgON4A6HhV2uzSbgW/0yCZBWvYuKR&#10;aLrySJDn3qJYEm9ahLNJfp0vl3n4y8YNSdrwqmLChjnKLSR/1s6D8EehnASnZcsrC2dT0mqzXrYK&#10;7SjIvXCfKzlYzm7+8zRcEYDLC0phRIK7KPGKaTzzSEEmXjILYi8Ik7tkGpCE5MVzSvdcsH+nhIYM&#10;JxNQnqNzTvoFt8B9r7nRtOMGBkrLuwzHJyeaWl2uROVaayhvx/1FKWz651JAu4+Ndnq1Eh3Favbr&#10;PaBYEa9l9QTKVRKUBSKEKQibRqofGA0wUTKsv2+pYhi17wW8iSQkxI4gdyCTWQQHdWlZX1qoKAEq&#10;wwajcbs049ja9opvGoh0fIULeDEFd2o+Z3V4ZzA1HKnDhLNj6fLsvM5zeP4bAAD//wMAUEsDBBQA&#10;BgAIAAAAIQCnzXUQ3AAAAAgBAAAPAAAAZHJzL2Rvd25yZXYueG1sTI/NTsMwEITvSLyDtUjcqJ1I&#10;TasQp6r4kThwoQ33bWziiHgdxW6Tvj3LCW47mtHsN9Vu8YO42Cn2gTRkKwXCUhtMT52G5vj6sAUR&#10;E5LBIZDVcLURdvXtTYWlCTN92MshdYJLKJaowaU0llLG1lmPcRVGS+x9hcljYjl10kw4c7kfZK5U&#10;IT32xB8cjvbJ2fb7cPYaUjL77Nq8+Pj2ubw/z061a2y0vr9b9o8gkl3SXxh+8RkdamY6hTOZKAYN&#10;602ec1TDdgOC/UJlvO3ER16ArCv5f0D9AwAA//8DAFBLAQItABQABgAIAAAAIQC2gziS/gAAAOEB&#10;AAATAAAAAAAAAAAAAAAAAAAAAABbQ29udGVudF9UeXBlc10ueG1sUEsBAi0AFAAGAAgAAAAhADj9&#10;If/WAAAAlAEAAAsAAAAAAAAAAAAAAAAALwEAAF9yZWxzLy5yZWxzUEsBAi0AFAAGAAgAAAAhAGqV&#10;bwm/AgAAzwUAAA4AAAAAAAAAAAAAAAAALgIAAGRycy9lMm9Eb2MueG1sUEsBAi0AFAAGAAgAAAAh&#10;AKfNdRDcAAAACAEAAA8AAAAAAAAAAAAAAAAAGQUAAGRycy9kb3ducmV2LnhtbFBLBQYAAAAABAAE&#10;APMAAAAiBgAAAAA=&#10;" filled="f" stroked="f">
            <o:lock v:ext="edit" shapetype="t"/>
            <v:textbox style="mso-fit-shape-to-text:t">
              <w:txbxContent>
                <w:p w:rsidR="001D2E3F" w:rsidRDefault="001D2E3F" w:rsidP="001D2E3F">
                  <w:pPr>
                    <w:pStyle w:val="afe"/>
                    <w:spacing w:before="0" w:beforeAutospacing="0" w:after="0" w:afterAutospacing="0"/>
                    <w:jc w:val="center"/>
                  </w:pPr>
                  <w:r w:rsidRPr="00215D04">
                    <w:rPr>
                      <w:rFonts w:ascii="Arial Black" w:hAnsi="Arial Black"/>
                      <w:color w:val="000000"/>
                      <w:sz w:val="28"/>
                      <w:szCs w:val="28"/>
                    </w:rPr>
                    <w:t>б</w:t>
                  </w:r>
                </w:p>
              </w:txbxContent>
            </v:textbox>
          </v:shape>
        </w:pict>
      </w:r>
      <w:r w:rsidR="008C643B" w:rsidRPr="0032313D">
        <w:rPr>
          <w:rFonts w:ascii="Times New Roman" w:hAnsi="Times New Roman" w:cs="Times New Roman"/>
          <w:sz w:val="22"/>
          <w:szCs w:val="28"/>
        </w:rPr>
        <w:t>Рис.3 (</w:t>
      </w:r>
      <w:r w:rsidR="008C643B" w:rsidRPr="0032313D">
        <w:rPr>
          <w:rFonts w:ascii="Times New Roman" w:hAnsi="Times New Roman" w:cs="Times New Roman"/>
          <w:sz w:val="22"/>
          <w:szCs w:val="28"/>
          <w:lang w:val="en-US"/>
        </w:rPr>
        <w:t>a</w:t>
      </w:r>
      <w:r w:rsidR="008C643B" w:rsidRPr="0032313D">
        <w:rPr>
          <w:rFonts w:ascii="Times New Roman" w:hAnsi="Times New Roman" w:cs="Times New Roman"/>
          <w:sz w:val="22"/>
          <w:szCs w:val="28"/>
        </w:rPr>
        <w:t xml:space="preserve">) - Светлопольное ПЭМ изображение зон Гинье-Престона в сплаве </w:t>
      </w:r>
      <w:r w:rsidR="008C643B" w:rsidRPr="0032313D">
        <w:rPr>
          <w:rFonts w:ascii="Times New Roman" w:hAnsi="Times New Roman" w:cs="Times New Roman"/>
          <w:sz w:val="22"/>
          <w:szCs w:val="28"/>
          <w:lang w:val="en-US"/>
        </w:rPr>
        <w:t>Al</w:t>
      </w:r>
      <w:r w:rsidR="008C643B" w:rsidRPr="0032313D">
        <w:rPr>
          <w:rFonts w:ascii="Times New Roman" w:hAnsi="Times New Roman" w:cs="Times New Roman"/>
          <w:sz w:val="22"/>
          <w:szCs w:val="28"/>
        </w:rPr>
        <w:t>-</w:t>
      </w:r>
      <w:r w:rsidR="008C643B" w:rsidRPr="0032313D">
        <w:rPr>
          <w:rFonts w:ascii="Times New Roman" w:hAnsi="Times New Roman" w:cs="Times New Roman"/>
          <w:sz w:val="22"/>
          <w:szCs w:val="28"/>
          <w:lang w:val="en-US"/>
        </w:rPr>
        <w:t>Ni</w:t>
      </w:r>
      <w:r w:rsidR="008C643B" w:rsidRPr="0032313D">
        <w:rPr>
          <w:rFonts w:ascii="Times New Roman" w:hAnsi="Times New Roman" w:cs="Times New Roman"/>
          <w:sz w:val="22"/>
          <w:szCs w:val="28"/>
        </w:rPr>
        <w:t>-</w:t>
      </w:r>
      <w:r w:rsidR="008C643B" w:rsidRPr="0032313D">
        <w:rPr>
          <w:rFonts w:ascii="Times New Roman" w:hAnsi="Times New Roman" w:cs="Times New Roman"/>
          <w:sz w:val="22"/>
          <w:szCs w:val="28"/>
          <w:lang w:val="en-US"/>
        </w:rPr>
        <w:t>Y</w:t>
      </w:r>
      <w:r w:rsidR="008C643B" w:rsidRPr="0032313D">
        <w:rPr>
          <w:rFonts w:ascii="Times New Roman" w:hAnsi="Times New Roman" w:cs="Times New Roman"/>
          <w:sz w:val="22"/>
          <w:szCs w:val="28"/>
        </w:rPr>
        <w:t xml:space="preserve"> (показаны стрелками); (б) - модель структуры зоны Гинье-Престона и (в) – Увеличенное светлопольное ВР ПЭМ изображение с наложенным расчетным изображением, полученным с использованием модели, показанной на Рис. 3 (б).</w:t>
      </w:r>
    </w:p>
    <w:p w:rsidR="00113FA4" w:rsidRDefault="00113FA4" w:rsidP="0032313D">
      <w:pPr>
        <w:pStyle w:val="Default"/>
        <w:tabs>
          <w:tab w:val="left" w:pos="567"/>
        </w:tabs>
        <w:spacing w:line="360" w:lineRule="auto"/>
        <w:ind w:right="57"/>
        <w:jc w:val="center"/>
        <w:rPr>
          <w:rFonts w:ascii="Times New Roman" w:hAnsi="Times New Roman" w:cs="Times New Roman"/>
          <w:sz w:val="22"/>
          <w:szCs w:val="28"/>
        </w:rPr>
      </w:pPr>
    </w:p>
    <w:p w:rsidR="0032313D" w:rsidRDefault="0032313D" w:rsidP="0032313D">
      <w:pPr>
        <w:pStyle w:val="Default"/>
        <w:tabs>
          <w:tab w:val="left" w:pos="567"/>
        </w:tabs>
        <w:spacing w:line="360" w:lineRule="auto"/>
        <w:ind w:right="57"/>
        <w:jc w:val="center"/>
        <w:rPr>
          <w:rFonts w:ascii="Times New Roman" w:hAnsi="Times New Roman" w:cs="Times New Roman"/>
          <w:sz w:val="22"/>
          <w:szCs w:val="28"/>
        </w:rPr>
      </w:pPr>
    </w:p>
    <w:p w:rsidR="0032313D" w:rsidRDefault="0032313D" w:rsidP="0032313D">
      <w:pPr>
        <w:pStyle w:val="Default"/>
        <w:tabs>
          <w:tab w:val="left" w:pos="567"/>
        </w:tabs>
        <w:spacing w:line="360" w:lineRule="auto"/>
        <w:ind w:right="57"/>
        <w:jc w:val="center"/>
        <w:rPr>
          <w:rFonts w:ascii="Times New Roman" w:hAnsi="Times New Roman" w:cs="Times New Roman"/>
          <w:sz w:val="22"/>
          <w:szCs w:val="28"/>
        </w:rPr>
      </w:pPr>
    </w:p>
    <w:p w:rsidR="0032313D" w:rsidRPr="0032313D" w:rsidRDefault="0032313D" w:rsidP="0032313D">
      <w:pPr>
        <w:pStyle w:val="Default"/>
        <w:tabs>
          <w:tab w:val="left" w:pos="567"/>
        </w:tabs>
        <w:spacing w:line="360" w:lineRule="auto"/>
        <w:ind w:right="57"/>
        <w:jc w:val="center"/>
        <w:rPr>
          <w:rFonts w:ascii="Times New Roman" w:hAnsi="Times New Roman" w:cs="Times New Roman"/>
          <w:sz w:val="22"/>
          <w:szCs w:val="28"/>
        </w:rPr>
      </w:pPr>
    </w:p>
    <w:p w:rsidR="00113FA4" w:rsidRDefault="00113FA4" w:rsidP="0032313D">
      <w:pPr>
        <w:pStyle w:val="Default"/>
        <w:tabs>
          <w:tab w:val="left" w:pos="567"/>
        </w:tabs>
        <w:spacing w:line="360" w:lineRule="auto"/>
        <w:ind w:right="57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Б) Исследования поликристаллических сплавов.</w:t>
      </w:r>
    </w:p>
    <w:p w:rsidR="00F33F02" w:rsidRDefault="007F37E2" w:rsidP="0032313D">
      <w:pPr>
        <w:pStyle w:val="Default"/>
        <w:tabs>
          <w:tab w:val="left" w:pos="567"/>
        </w:tabs>
        <w:spacing w:line="360" w:lineRule="auto"/>
        <w:ind w:right="57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C6863">
        <w:rPr>
          <w:rFonts w:ascii="Times New Roman" w:hAnsi="Times New Roman" w:cs="Times New Roman"/>
          <w:sz w:val="28"/>
          <w:szCs w:val="28"/>
        </w:rPr>
        <w:t xml:space="preserve">Поликристаллические сплавы формируются </w:t>
      </w:r>
      <w:r w:rsidR="003046B0">
        <w:rPr>
          <w:rFonts w:ascii="Times New Roman" w:hAnsi="Times New Roman" w:cs="Times New Roman"/>
          <w:sz w:val="28"/>
          <w:szCs w:val="28"/>
        </w:rPr>
        <w:t xml:space="preserve">отжигом аморфных или нанокристаллических сплавов, </w:t>
      </w:r>
      <w:r w:rsidRPr="003C6863">
        <w:rPr>
          <w:rFonts w:ascii="Times New Roman" w:hAnsi="Times New Roman" w:cs="Times New Roman"/>
          <w:sz w:val="28"/>
          <w:szCs w:val="28"/>
        </w:rPr>
        <w:t>компактированием порошка или непосредственно литьем. Определение микроструктуры таких сплавов методами рентгенофазового анализа (РФА) часто бывает затруднительным из-за присутствия нескольких фаз, межплоскостные расстояния в которых часто совпадают</w:t>
      </w:r>
      <w:r w:rsidR="003046B0">
        <w:rPr>
          <w:rFonts w:ascii="Times New Roman" w:hAnsi="Times New Roman" w:cs="Times New Roman"/>
          <w:sz w:val="28"/>
          <w:szCs w:val="28"/>
        </w:rPr>
        <w:t>, а размеры частиц малы</w:t>
      </w:r>
      <w:r w:rsidRPr="003C6863">
        <w:rPr>
          <w:rFonts w:ascii="Times New Roman" w:hAnsi="Times New Roman" w:cs="Times New Roman"/>
          <w:sz w:val="28"/>
          <w:szCs w:val="28"/>
        </w:rPr>
        <w:t xml:space="preserve">. Кроме этого, в частицах многокомпонентных фаз могут быть дефекты, которые затрудняют расшифровку спектров РФА. Так при исследовании поликристаллических сплавов №7, №8, №9 и №10 (см. таблицу 1) методами электронной дифракции (ЭД), включая дифракцию в сходящемся пучке и ВР ПЭМ с моделированием изображений, была обнаружена и определена кристаллическая структура новой тройной фазы </w:t>
      </w:r>
      <w:r w:rsidRPr="003C6863">
        <w:rPr>
          <w:rFonts w:ascii="Times New Roman" w:hAnsi="Times New Roman" w:cs="Times New Roman"/>
          <w:sz w:val="28"/>
          <w:szCs w:val="28"/>
          <w:lang w:val="en-US"/>
        </w:rPr>
        <w:t>Al</w:t>
      </w:r>
      <w:r w:rsidRPr="003C6863">
        <w:rPr>
          <w:rFonts w:ascii="Times New Roman" w:hAnsi="Times New Roman" w:cs="Times New Roman"/>
          <w:sz w:val="28"/>
          <w:szCs w:val="28"/>
          <w:vertAlign w:val="subscript"/>
        </w:rPr>
        <w:t>19</w:t>
      </w:r>
      <w:r w:rsidRPr="003C6863">
        <w:rPr>
          <w:rFonts w:ascii="Times New Roman" w:hAnsi="Times New Roman" w:cs="Times New Roman"/>
          <w:sz w:val="28"/>
          <w:szCs w:val="28"/>
          <w:lang w:val="en-US"/>
        </w:rPr>
        <w:t>Ni</w:t>
      </w:r>
      <w:r w:rsidRPr="003C6863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Pr="003C6863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3C6863">
        <w:rPr>
          <w:rFonts w:ascii="Times New Roman" w:hAnsi="Times New Roman" w:cs="Times New Roman"/>
          <w:sz w:val="28"/>
          <w:szCs w:val="28"/>
          <w:vertAlign w:val="subscript"/>
        </w:rPr>
        <w:t xml:space="preserve">3 </w:t>
      </w:r>
      <w:r w:rsidRPr="003C6863">
        <w:rPr>
          <w:rFonts w:ascii="Times New Roman" w:hAnsi="Times New Roman" w:cs="Times New Roman"/>
          <w:sz w:val="28"/>
          <w:szCs w:val="28"/>
        </w:rPr>
        <w:t>[4], изображение частиц которой представлено на Рис.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3C6863">
        <w:rPr>
          <w:rFonts w:ascii="Times New Roman" w:hAnsi="Times New Roman" w:cs="Times New Roman"/>
          <w:sz w:val="28"/>
          <w:szCs w:val="28"/>
        </w:rPr>
        <w:t xml:space="preserve">. </w:t>
      </w:r>
      <w:r w:rsidR="00BE1239" w:rsidRPr="003C6863">
        <w:rPr>
          <w:rFonts w:ascii="Times New Roman" w:hAnsi="Times New Roman" w:cs="Times New Roman"/>
          <w:sz w:val="28"/>
          <w:szCs w:val="28"/>
        </w:rPr>
        <w:t xml:space="preserve">Эта фаза оказалась изоструктурна </w:t>
      </w:r>
      <w:r w:rsidR="009E0F4A" w:rsidRPr="003C6863">
        <w:rPr>
          <w:rFonts w:ascii="Times New Roman" w:hAnsi="Times New Roman" w:cs="Times New Roman"/>
          <w:sz w:val="28"/>
          <w:szCs w:val="28"/>
        </w:rPr>
        <w:t xml:space="preserve">соединению </w:t>
      </w:r>
      <w:r w:rsidR="009E0F4A" w:rsidRPr="003C6863">
        <w:rPr>
          <w:rFonts w:ascii="Times New Roman" w:hAnsi="Times New Roman" w:cs="Times New Roman"/>
          <w:sz w:val="28"/>
          <w:szCs w:val="28"/>
          <w:lang w:val="en-US"/>
        </w:rPr>
        <w:t>Al</w:t>
      </w:r>
      <w:r w:rsidR="009E0F4A" w:rsidRPr="003C6863">
        <w:rPr>
          <w:rFonts w:ascii="Times New Roman" w:hAnsi="Times New Roman" w:cs="Times New Roman"/>
          <w:sz w:val="28"/>
          <w:szCs w:val="28"/>
          <w:vertAlign w:val="subscript"/>
        </w:rPr>
        <w:t>19</w:t>
      </w:r>
      <w:r w:rsidR="009E0F4A" w:rsidRPr="003C6863">
        <w:rPr>
          <w:rFonts w:ascii="Times New Roman" w:hAnsi="Times New Roman" w:cs="Times New Roman"/>
          <w:sz w:val="28"/>
          <w:szCs w:val="28"/>
          <w:lang w:val="en-US"/>
        </w:rPr>
        <w:t>Gd</w:t>
      </w:r>
      <w:r w:rsidR="009E0F4A" w:rsidRPr="003C6863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="009E0F4A" w:rsidRPr="003C6863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9E0F4A" w:rsidRPr="003C686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9E0F4A" w:rsidRPr="003C6863">
        <w:rPr>
          <w:rFonts w:ascii="Times New Roman" w:hAnsi="Times New Roman" w:cs="Times New Roman"/>
          <w:sz w:val="28"/>
          <w:szCs w:val="28"/>
        </w:rPr>
        <w:t xml:space="preserve">. В соединении </w:t>
      </w:r>
      <w:r w:rsidR="009E0F4A" w:rsidRPr="003C6863">
        <w:rPr>
          <w:rFonts w:ascii="Times New Roman" w:hAnsi="Times New Roman" w:cs="Times New Roman"/>
          <w:sz w:val="28"/>
          <w:szCs w:val="28"/>
          <w:lang w:val="en-US"/>
        </w:rPr>
        <w:t>Al</w:t>
      </w:r>
      <w:r w:rsidR="009E0F4A" w:rsidRPr="003C6863">
        <w:rPr>
          <w:rFonts w:ascii="Times New Roman" w:hAnsi="Times New Roman" w:cs="Times New Roman"/>
          <w:sz w:val="28"/>
          <w:szCs w:val="28"/>
          <w:vertAlign w:val="subscript"/>
        </w:rPr>
        <w:t>19</w:t>
      </w:r>
      <w:r w:rsidR="009E0F4A" w:rsidRPr="003C6863">
        <w:rPr>
          <w:rFonts w:ascii="Times New Roman" w:hAnsi="Times New Roman" w:cs="Times New Roman"/>
          <w:sz w:val="28"/>
          <w:szCs w:val="28"/>
          <w:lang w:val="en-US"/>
        </w:rPr>
        <w:t>Ni</w:t>
      </w:r>
      <w:r w:rsidR="009E0F4A" w:rsidRPr="003C6863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="009E0F4A" w:rsidRPr="003C6863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9E0F4A" w:rsidRPr="003C686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9E0F4A" w:rsidRPr="003C6863">
        <w:rPr>
          <w:rFonts w:ascii="Times New Roman" w:hAnsi="Times New Roman" w:cs="Times New Roman"/>
          <w:sz w:val="28"/>
          <w:szCs w:val="28"/>
        </w:rPr>
        <w:t xml:space="preserve"> были обнаружены дефекты упаковки в виде включений фазы </w:t>
      </w:r>
      <w:r w:rsidR="009E0F4A" w:rsidRPr="003C6863">
        <w:rPr>
          <w:rFonts w:ascii="Times New Roman" w:hAnsi="Times New Roman" w:cs="Times New Roman"/>
          <w:sz w:val="28"/>
          <w:szCs w:val="28"/>
          <w:lang w:val="en-US"/>
        </w:rPr>
        <w:t>Al</w:t>
      </w:r>
      <w:r w:rsidR="009E0F4A" w:rsidRPr="003C6863">
        <w:rPr>
          <w:rFonts w:ascii="Times New Roman" w:hAnsi="Times New Roman" w:cs="Times New Roman"/>
          <w:sz w:val="28"/>
          <w:szCs w:val="28"/>
          <w:vertAlign w:val="subscript"/>
        </w:rPr>
        <w:t>23</w:t>
      </w:r>
      <w:r w:rsidR="009E0F4A" w:rsidRPr="003C6863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B92B2C" w:rsidRPr="003C686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9E0F4A" w:rsidRPr="003C6863">
        <w:rPr>
          <w:rFonts w:ascii="Times New Roman" w:hAnsi="Times New Roman" w:cs="Times New Roman"/>
          <w:sz w:val="28"/>
          <w:szCs w:val="28"/>
          <w:vertAlign w:val="subscript"/>
        </w:rPr>
        <w:t>6</w:t>
      </w:r>
      <w:r w:rsidR="009E0F4A" w:rsidRPr="003C6863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9E0F4A" w:rsidRPr="003C6863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="006E6DD2" w:rsidRPr="003C686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33F02" w:rsidRDefault="00F33F02" w:rsidP="00FC19C6">
      <w:pPr>
        <w:pStyle w:val="Default"/>
        <w:tabs>
          <w:tab w:val="left" w:pos="567"/>
        </w:tabs>
        <w:spacing w:line="360" w:lineRule="auto"/>
        <w:ind w:left="57" w:right="57"/>
        <w:jc w:val="both"/>
        <w:rPr>
          <w:rFonts w:ascii="Times New Roman" w:hAnsi="Times New Roman" w:cs="Times New Roman"/>
          <w:sz w:val="28"/>
          <w:szCs w:val="28"/>
        </w:rPr>
      </w:pPr>
    </w:p>
    <w:p w:rsidR="00F33F02" w:rsidRPr="0032313D" w:rsidRDefault="00481123" w:rsidP="00FC19C6">
      <w:pPr>
        <w:pStyle w:val="Default"/>
        <w:tabs>
          <w:tab w:val="left" w:pos="567"/>
        </w:tabs>
        <w:spacing w:line="360" w:lineRule="auto"/>
        <w:ind w:left="57" w:right="57"/>
        <w:jc w:val="both"/>
        <w:rPr>
          <w:rFonts w:ascii="Times New Roman" w:hAnsi="Times New Roman" w:cs="Times New Roman"/>
          <w:sz w:val="22"/>
          <w:szCs w:val="28"/>
        </w:rPr>
      </w:pPr>
      <w:r w:rsidRPr="0032313D">
        <w:rPr>
          <w:rFonts w:ascii="Times New Roman" w:hAnsi="Times New Roman" w:cs="Times New Roman"/>
          <w:noProof/>
          <w:sz w:val="22"/>
          <w:szCs w:val="28"/>
          <w:lang w:eastAsia="ru-RU"/>
        </w:rPr>
        <w:drawing>
          <wp:anchor distT="0" distB="0" distL="114300" distR="114300" simplePos="0" relativeHeight="251672064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103505</wp:posOffset>
            </wp:positionV>
            <wp:extent cx="2514600" cy="1819664"/>
            <wp:effectExtent l="0" t="0" r="0" b="9525"/>
            <wp:wrapTight wrapText="bothSides">
              <wp:wrapPolygon edited="0">
                <wp:start x="0" y="0"/>
                <wp:lineTo x="0" y="21487"/>
                <wp:lineTo x="21436" y="21487"/>
                <wp:lineTo x="21436" y="0"/>
                <wp:lineTo x="0" y="0"/>
              </wp:wrapPolygon>
            </wp:wrapTight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Fig.4.tif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14600" cy="18196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33F02" w:rsidRPr="0032313D">
        <w:rPr>
          <w:rFonts w:ascii="Times New Roman" w:hAnsi="Times New Roman" w:cs="Times New Roman"/>
          <w:sz w:val="22"/>
          <w:szCs w:val="28"/>
        </w:rPr>
        <w:t xml:space="preserve">Рис.4. Светлопольное ВР ПЭМ изображение тройной фазы </w:t>
      </w:r>
      <w:r w:rsidR="00F33F02" w:rsidRPr="0032313D">
        <w:rPr>
          <w:rFonts w:ascii="Times New Roman" w:hAnsi="Times New Roman" w:cs="Times New Roman"/>
          <w:sz w:val="22"/>
          <w:szCs w:val="28"/>
          <w:lang w:val="en-US"/>
        </w:rPr>
        <w:t>Al</w:t>
      </w:r>
      <w:r w:rsidR="00F33F02" w:rsidRPr="0032313D">
        <w:rPr>
          <w:rFonts w:ascii="Times New Roman" w:hAnsi="Times New Roman" w:cs="Times New Roman"/>
          <w:sz w:val="22"/>
          <w:szCs w:val="28"/>
          <w:vertAlign w:val="subscript"/>
        </w:rPr>
        <w:t>19</w:t>
      </w:r>
      <w:r w:rsidR="00F33F02" w:rsidRPr="0032313D">
        <w:rPr>
          <w:rFonts w:ascii="Times New Roman" w:hAnsi="Times New Roman" w:cs="Times New Roman"/>
          <w:sz w:val="22"/>
          <w:szCs w:val="28"/>
          <w:lang w:val="en-US"/>
        </w:rPr>
        <w:t>Ni</w:t>
      </w:r>
      <w:r w:rsidR="00F33F02" w:rsidRPr="0032313D">
        <w:rPr>
          <w:rFonts w:ascii="Times New Roman" w:hAnsi="Times New Roman" w:cs="Times New Roman"/>
          <w:sz w:val="22"/>
          <w:szCs w:val="28"/>
          <w:vertAlign w:val="subscript"/>
        </w:rPr>
        <w:t>5</w:t>
      </w:r>
      <w:r w:rsidR="00F33F02" w:rsidRPr="0032313D">
        <w:rPr>
          <w:rFonts w:ascii="Times New Roman" w:hAnsi="Times New Roman" w:cs="Times New Roman"/>
          <w:sz w:val="22"/>
          <w:szCs w:val="28"/>
          <w:lang w:val="en-US"/>
        </w:rPr>
        <w:t>Y</w:t>
      </w:r>
      <w:r w:rsidR="00F33F02" w:rsidRPr="0032313D">
        <w:rPr>
          <w:rFonts w:ascii="Times New Roman" w:hAnsi="Times New Roman" w:cs="Times New Roman"/>
          <w:sz w:val="22"/>
          <w:szCs w:val="28"/>
          <w:vertAlign w:val="subscript"/>
        </w:rPr>
        <w:t>3</w:t>
      </w:r>
      <w:r w:rsidR="00F33F02" w:rsidRPr="0032313D">
        <w:rPr>
          <w:rFonts w:ascii="Times New Roman" w:hAnsi="Times New Roman" w:cs="Times New Roman"/>
          <w:sz w:val="22"/>
          <w:szCs w:val="28"/>
        </w:rPr>
        <w:t xml:space="preserve">, стрелкой показан дефект упаковки в виде включения фазы </w:t>
      </w:r>
      <w:r w:rsidR="00F33F02" w:rsidRPr="0032313D">
        <w:rPr>
          <w:rFonts w:ascii="Times New Roman" w:hAnsi="Times New Roman" w:cs="Times New Roman"/>
          <w:sz w:val="22"/>
          <w:szCs w:val="28"/>
          <w:lang w:val="en-US"/>
        </w:rPr>
        <w:t>Al</w:t>
      </w:r>
      <w:r w:rsidR="00F33F02" w:rsidRPr="0032313D">
        <w:rPr>
          <w:rFonts w:ascii="Times New Roman" w:hAnsi="Times New Roman" w:cs="Times New Roman"/>
          <w:sz w:val="22"/>
          <w:szCs w:val="28"/>
          <w:vertAlign w:val="subscript"/>
        </w:rPr>
        <w:t>23</w:t>
      </w:r>
      <w:r w:rsidR="00F33F02" w:rsidRPr="0032313D">
        <w:rPr>
          <w:rFonts w:ascii="Times New Roman" w:hAnsi="Times New Roman" w:cs="Times New Roman"/>
          <w:sz w:val="22"/>
          <w:szCs w:val="28"/>
          <w:lang w:val="en-US"/>
        </w:rPr>
        <w:t>Ni</w:t>
      </w:r>
      <w:r w:rsidR="00F33F02" w:rsidRPr="0032313D">
        <w:rPr>
          <w:rFonts w:ascii="Times New Roman" w:hAnsi="Times New Roman" w:cs="Times New Roman"/>
          <w:sz w:val="22"/>
          <w:szCs w:val="28"/>
          <w:vertAlign w:val="subscript"/>
        </w:rPr>
        <w:t>6</w:t>
      </w:r>
      <w:r w:rsidR="00F33F02" w:rsidRPr="0032313D">
        <w:rPr>
          <w:rFonts w:ascii="Times New Roman" w:hAnsi="Times New Roman" w:cs="Times New Roman"/>
          <w:sz w:val="22"/>
          <w:szCs w:val="28"/>
          <w:lang w:val="en-US"/>
        </w:rPr>
        <w:t>Y</w:t>
      </w:r>
      <w:r w:rsidR="00F33F02" w:rsidRPr="0032313D">
        <w:rPr>
          <w:rFonts w:ascii="Times New Roman" w:hAnsi="Times New Roman" w:cs="Times New Roman"/>
          <w:sz w:val="22"/>
          <w:szCs w:val="28"/>
          <w:vertAlign w:val="subscript"/>
        </w:rPr>
        <w:t>4</w:t>
      </w:r>
      <w:r w:rsidR="00F33F02" w:rsidRPr="0032313D">
        <w:rPr>
          <w:rFonts w:ascii="Times New Roman" w:hAnsi="Times New Roman" w:cs="Times New Roman"/>
          <w:sz w:val="22"/>
          <w:szCs w:val="28"/>
        </w:rPr>
        <w:t>. Обозначены элементарные ячейки обеих фаз, на вставке результаты моделирования изображений.</w:t>
      </w:r>
    </w:p>
    <w:p w:rsidR="00F33F02" w:rsidRPr="00F33F02" w:rsidRDefault="00F33F02" w:rsidP="00FC19C6">
      <w:pPr>
        <w:pStyle w:val="Default"/>
        <w:tabs>
          <w:tab w:val="left" w:pos="567"/>
        </w:tabs>
        <w:spacing w:line="360" w:lineRule="auto"/>
        <w:ind w:left="57" w:right="57"/>
        <w:jc w:val="both"/>
        <w:rPr>
          <w:rFonts w:ascii="Times New Roman" w:hAnsi="Times New Roman" w:cs="Times New Roman"/>
          <w:sz w:val="28"/>
          <w:szCs w:val="28"/>
        </w:rPr>
      </w:pPr>
    </w:p>
    <w:p w:rsidR="0032313D" w:rsidRDefault="00F33F02" w:rsidP="007F37E2">
      <w:pPr>
        <w:pStyle w:val="Default"/>
        <w:tabs>
          <w:tab w:val="left" w:pos="567"/>
        </w:tabs>
        <w:spacing w:line="360" w:lineRule="auto"/>
        <w:ind w:left="57" w:right="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32313D" w:rsidRDefault="0032313D" w:rsidP="007F37E2">
      <w:pPr>
        <w:pStyle w:val="Default"/>
        <w:tabs>
          <w:tab w:val="left" w:pos="567"/>
        </w:tabs>
        <w:spacing w:line="360" w:lineRule="auto"/>
        <w:ind w:left="57" w:right="57"/>
        <w:jc w:val="both"/>
        <w:rPr>
          <w:rFonts w:ascii="Times New Roman" w:hAnsi="Times New Roman" w:cs="Times New Roman"/>
          <w:sz w:val="28"/>
          <w:szCs w:val="28"/>
        </w:rPr>
      </w:pPr>
    </w:p>
    <w:p w:rsidR="007F37E2" w:rsidRPr="003B2902" w:rsidRDefault="007F37E2" w:rsidP="0032313D">
      <w:pPr>
        <w:pStyle w:val="Default"/>
        <w:tabs>
          <w:tab w:val="left" w:pos="567"/>
        </w:tabs>
        <w:spacing w:line="360" w:lineRule="auto"/>
        <w:ind w:right="57" w:firstLine="426"/>
        <w:jc w:val="both"/>
        <w:rPr>
          <w:rFonts w:ascii="Times New Roman" w:hAnsi="Times New Roman" w:cs="Times New Roman"/>
          <w:spacing w:val="-4"/>
          <w:sz w:val="28"/>
          <w:szCs w:val="28"/>
          <w:lang w:eastAsia="ru-RU"/>
        </w:rPr>
      </w:pPr>
      <w:r w:rsidRPr="003B2902">
        <w:rPr>
          <w:rFonts w:ascii="Times New Roman" w:hAnsi="Times New Roman" w:cs="Times New Roman"/>
          <w:spacing w:val="-4"/>
          <w:sz w:val="28"/>
          <w:szCs w:val="28"/>
        </w:rPr>
        <w:t xml:space="preserve">Эксперименты по определению термической стабильности показали, что фаза </w:t>
      </w:r>
      <w:r w:rsidRPr="003B2902">
        <w:rPr>
          <w:rFonts w:ascii="Times New Roman" w:hAnsi="Times New Roman" w:cs="Times New Roman"/>
          <w:spacing w:val="-4"/>
          <w:sz w:val="28"/>
          <w:szCs w:val="28"/>
          <w:lang w:val="en-US"/>
        </w:rPr>
        <w:t>Al</w:t>
      </w:r>
      <w:r w:rsidRPr="003B2902">
        <w:rPr>
          <w:rFonts w:ascii="Times New Roman" w:hAnsi="Times New Roman" w:cs="Times New Roman"/>
          <w:spacing w:val="-4"/>
          <w:sz w:val="28"/>
          <w:szCs w:val="28"/>
          <w:vertAlign w:val="subscript"/>
        </w:rPr>
        <w:t>19</w:t>
      </w:r>
      <w:r w:rsidRPr="003B2902">
        <w:rPr>
          <w:rFonts w:ascii="Times New Roman" w:hAnsi="Times New Roman" w:cs="Times New Roman"/>
          <w:spacing w:val="-4"/>
          <w:sz w:val="28"/>
          <w:szCs w:val="28"/>
          <w:lang w:val="en-US"/>
        </w:rPr>
        <w:t>Ni</w:t>
      </w:r>
      <w:r w:rsidRPr="003B2902">
        <w:rPr>
          <w:rFonts w:ascii="Times New Roman" w:hAnsi="Times New Roman" w:cs="Times New Roman"/>
          <w:spacing w:val="-4"/>
          <w:sz w:val="28"/>
          <w:szCs w:val="28"/>
          <w:vertAlign w:val="subscript"/>
        </w:rPr>
        <w:t>5</w:t>
      </w:r>
      <w:r w:rsidRPr="003B2902">
        <w:rPr>
          <w:rFonts w:ascii="Times New Roman" w:hAnsi="Times New Roman" w:cs="Times New Roman"/>
          <w:spacing w:val="-4"/>
          <w:sz w:val="28"/>
          <w:szCs w:val="28"/>
          <w:lang w:val="en-US"/>
        </w:rPr>
        <w:t>Y</w:t>
      </w:r>
      <w:r w:rsidRPr="003B2902">
        <w:rPr>
          <w:rFonts w:ascii="Times New Roman" w:hAnsi="Times New Roman" w:cs="Times New Roman"/>
          <w:spacing w:val="-4"/>
          <w:sz w:val="28"/>
          <w:szCs w:val="28"/>
          <w:vertAlign w:val="subscript"/>
        </w:rPr>
        <w:t xml:space="preserve">3 </w:t>
      </w:r>
      <w:r w:rsidRPr="003B2902">
        <w:rPr>
          <w:rFonts w:ascii="Times New Roman" w:hAnsi="Times New Roman" w:cs="Times New Roman"/>
          <w:spacing w:val="-4"/>
          <w:sz w:val="28"/>
          <w:szCs w:val="28"/>
        </w:rPr>
        <w:t xml:space="preserve">при длительном отжиге не исчезает, частицы фазы растут в размерах, сохраняя специфическую пластинчатую морфологию и, что удивительно, по-прежнему содержат включения фазы </w:t>
      </w:r>
      <w:r w:rsidRPr="003B2902">
        <w:rPr>
          <w:rFonts w:ascii="Times New Roman" w:hAnsi="Times New Roman" w:cs="Times New Roman"/>
          <w:spacing w:val="-4"/>
          <w:sz w:val="28"/>
          <w:szCs w:val="28"/>
          <w:lang w:val="en-US"/>
        </w:rPr>
        <w:t>Al</w:t>
      </w:r>
      <w:r w:rsidRPr="003B2902">
        <w:rPr>
          <w:rFonts w:ascii="Times New Roman" w:hAnsi="Times New Roman" w:cs="Times New Roman"/>
          <w:spacing w:val="-4"/>
          <w:sz w:val="28"/>
          <w:szCs w:val="28"/>
          <w:vertAlign w:val="subscript"/>
        </w:rPr>
        <w:t>23</w:t>
      </w:r>
      <w:r w:rsidRPr="003B2902">
        <w:rPr>
          <w:rFonts w:ascii="Times New Roman" w:hAnsi="Times New Roman" w:cs="Times New Roman"/>
          <w:spacing w:val="-4"/>
          <w:sz w:val="28"/>
          <w:szCs w:val="28"/>
          <w:lang w:val="en-US"/>
        </w:rPr>
        <w:t>Ni</w:t>
      </w:r>
      <w:r w:rsidRPr="003B2902">
        <w:rPr>
          <w:rFonts w:ascii="Times New Roman" w:hAnsi="Times New Roman" w:cs="Times New Roman"/>
          <w:spacing w:val="-4"/>
          <w:sz w:val="28"/>
          <w:szCs w:val="28"/>
          <w:vertAlign w:val="subscript"/>
        </w:rPr>
        <w:t>6</w:t>
      </w:r>
      <w:r w:rsidRPr="003B2902">
        <w:rPr>
          <w:rFonts w:ascii="Times New Roman" w:hAnsi="Times New Roman" w:cs="Times New Roman"/>
          <w:spacing w:val="-4"/>
          <w:sz w:val="28"/>
          <w:szCs w:val="28"/>
          <w:lang w:val="en-US"/>
        </w:rPr>
        <w:t>Y</w:t>
      </w:r>
      <w:r w:rsidRPr="003B2902">
        <w:rPr>
          <w:rFonts w:ascii="Times New Roman" w:hAnsi="Times New Roman" w:cs="Times New Roman"/>
          <w:spacing w:val="-4"/>
          <w:sz w:val="28"/>
          <w:szCs w:val="28"/>
          <w:vertAlign w:val="subscript"/>
        </w:rPr>
        <w:t>4</w:t>
      </w:r>
      <w:r w:rsidRPr="003B2902">
        <w:rPr>
          <w:rFonts w:ascii="Times New Roman" w:hAnsi="Times New Roman" w:cs="Times New Roman"/>
          <w:spacing w:val="-4"/>
          <w:sz w:val="28"/>
          <w:szCs w:val="28"/>
        </w:rPr>
        <w:t xml:space="preserve">. Частицы фазы </w:t>
      </w:r>
      <w:r w:rsidRPr="003B2902">
        <w:rPr>
          <w:rFonts w:ascii="Times New Roman" w:hAnsi="Times New Roman" w:cs="Times New Roman"/>
          <w:spacing w:val="-4"/>
          <w:sz w:val="28"/>
          <w:szCs w:val="28"/>
          <w:lang w:val="en-US"/>
        </w:rPr>
        <w:t>Al</w:t>
      </w:r>
      <w:r w:rsidRPr="003B2902">
        <w:rPr>
          <w:rFonts w:ascii="Times New Roman" w:hAnsi="Times New Roman" w:cs="Times New Roman"/>
          <w:spacing w:val="-4"/>
          <w:sz w:val="28"/>
          <w:szCs w:val="28"/>
          <w:vertAlign w:val="subscript"/>
        </w:rPr>
        <w:t>19</w:t>
      </w:r>
      <w:r w:rsidRPr="003B2902">
        <w:rPr>
          <w:rFonts w:ascii="Times New Roman" w:hAnsi="Times New Roman" w:cs="Times New Roman"/>
          <w:spacing w:val="-4"/>
          <w:sz w:val="28"/>
          <w:szCs w:val="28"/>
          <w:lang w:val="en-US"/>
        </w:rPr>
        <w:t>Ni</w:t>
      </w:r>
      <w:r w:rsidRPr="003B2902">
        <w:rPr>
          <w:rFonts w:ascii="Times New Roman" w:hAnsi="Times New Roman" w:cs="Times New Roman"/>
          <w:spacing w:val="-4"/>
          <w:sz w:val="28"/>
          <w:szCs w:val="28"/>
          <w:vertAlign w:val="subscript"/>
        </w:rPr>
        <w:t>5</w:t>
      </w:r>
      <w:r w:rsidRPr="003B2902">
        <w:rPr>
          <w:rFonts w:ascii="Times New Roman" w:hAnsi="Times New Roman" w:cs="Times New Roman"/>
          <w:spacing w:val="-4"/>
          <w:sz w:val="28"/>
          <w:szCs w:val="28"/>
          <w:lang w:val="en-US"/>
        </w:rPr>
        <w:t>Y</w:t>
      </w:r>
      <w:r w:rsidRPr="003B2902">
        <w:rPr>
          <w:rFonts w:ascii="Times New Roman" w:hAnsi="Times New Roman" w:cs="Times New Roman"/>
          <w:spacing w:val="-4"/>
          <w:sz w:val="28"/>
          <w:szCs w:val="28"/>
          <w:vertAlign w:val="subscript"/>
        </w:rPr>
        <w:t>3</w:t>
      </w:r>
      <w:r w:rsidRPr="003B2902">
        <w:rPr>
          <w:rFonts w:ascii="Times New Roman" w:hAnsi="Times New Roman" w:cs="Times New Roman"/>
          <w:spacing w:val="-4"/>
          <w:sz w:val="28"/>
          <w:szCs w:val="28"/>
        </w:rPr>
        <w:t xml:space="preserve"> существенно крупнее частиц </w:t>
      </w:r>
      <w:r w:rsidRPr="003B2902">
        <w:rPr>
          <w:rFonts w:ascii="Times New Roman" w:hAnsi="Times New Roman" w:cs="Times New Roman"/>
          <w:spacing w:val="-4"/>
          <w:sz w:val="28"/>
          <w:szCs w:val="28"/>
          <w:lang w:val="en-US"/>
        </w:rPr>
        <w:t>Al</w:t>
      </w:r>
      <w:r w:rsidRPr="003B2902">
        <w:rPr>
          <w:rFonts w:ascii="Times New Roman" w:hAnsi="Times New Roman" w:cs="Times New Roman"/>
          <w:spacing w:val="-4"/>
          <w:sz w:val="28"/>
          <w:szCs w:val="28"/>
        </w:rPr>
        <w:t xml:space="preserve"> и интерметаллида </w:t>
      </w:r>
      <w:r w:rsidRPr="003B2902">
        <w:rPr>
          <w:rFonts w:ascii="Times New Roman" w:hAnsi="Times New Roman" w:cs="Times New Roman"/>
          <w:spacing w:val="-4"/>
          <w:sz w:val="28"/>
          <w:szCs w:val="28"/>
          <w:lang w:val="en-US"/>
        </w:rPr>
        <w:t>Al</w:t>
      </w:r>
      <w:r w:rsidRPr="003B2902">
        <w:rPr>
          <w:rFonts w:ascii="Times New Roman" w:hAnsi="Times New Roman" w:cs="Times New Roman"/>
          <w:spacing w:val="-4"/>
          <w:sz w:val="28"/>
          <w:szCs w:val="28"/>
          <w:vertAlign w:val="subscript"/>
        </w:rPr>
        <w:t>3</w:t>
      </w:r>
      <w:r w:rsidRPr="003B2902">
        <w:rPr>
          <w:rFonts w:ascii="Times New Roman" w:hAnsi="Times New Roman" w:cs="Times New Roman"/>
          <w:spacing w:val="-4"/>
          <w:sz w:val="28"/>
          <w:szCs w:val="28"/>
          <w:lang w:val="en-US"/>
        </w:rPr>
        <w:t>Ni</w:t>
      </w:r>
      <w:r w:rsidRPr="003B2902">
        <w:rPr>
          <w:rFonts w:ascii="Times New Roman" w:hAnsi="Times New Roman" w:cs="Times New Roman"/>
          <w:spacing w:val="-4"/>
          <w:sz w:val="28"/>
          <w:szCs w:val="28"/>
        </w:rPr>
        <w:t xml:space="preserve">, т.е. </w:t>
      </w:r>
      <w:r w:rsidRPr="003B2902">
        <w:rPr>
          <w:rFonts w:ascii="Times New Roman" w:hAnsi="Times New Roman" w:cs="Times New Roman"/>
          <w:spacing w:val="-4"/>
          <w:sz w:val="28"/>
          <w:szCs w:val="28"/>
        </w:rPr>
        <w:lastRenderedPageBreak/>
        <w:t xml:space="preserve">они формируют сетку, улучшая механические свойства сплава. Частицы тройного интерметаллида, обнаруженные в сплавах </w:t>
      </w:r>
      <w:r w:rsidRPr="003B2902">
        <w:rPr>
          <w:rFonts w:ascii="Times New Roman" w:hAnsi="Times New Roman" w:cs="Times New Roman"/>
          <w:spacing w:val="-4"/>
          <w:sz w:val="28"/>
          <w:szCs w:val="28"/>
          <w:lang w:eastAsia="ru-RU"/>
        </w:rPr>
        <w:t xml:space="preserve">Al–8Ni–7Gd [5], также имеют пластинчатую морфологию, а их кристаллическая структура представляет собой соединение фаз </w:t>
      </w:r>
      <w:r w:rsidRPr="003B2902">
        <w:rPr>
          <w:rFonts w:ascii="Times New Roman" w:hAnsi="Times New Roman" w:cs="Times New Roman"/>
          <w:spacing w:val="-4"/>
          <w:sz w:val="28"/>
          <w:szCs w:val="28"/>
          <w:lang w:val="en-US"/>
        </w:rPr>
        <w:t>Al</w:t>
      </w:r>
      <w:r w:rsidRPr="003B2902">
        <w:rPr>
          <w:rFonts w:ascii="Times New Roman" w:hAnsi="Times New Roman" w:cs="Times New Roman"/>
          <w:spacing w:val="-4"/>
          <w:sz w:val="28"/>
          <w:szCs w:val="28"/>
          <w:vertAlign w:val="subscript"/>
        </w:rPr>
        <w:t>19</w:t>
      </w:r>
      <w:r w:rsidRPr="003B2902">
        <w:rPr>
          <w:rFonts w:ascii="Times New Roman" w:hAnsi="Times New Roman" w:cs="Times New Roman"/>
          <w:spacing w:val="-4"/>
          <w:sz w:val="28"/>
          <w:szCs w:val="28"/>
          <w:lang w:val="en-US"/>
        </w:rPr>
        <w:t>Ni</w:t>
      </w:r>
      <w:r w:rsidRPr="003B2902">
        <w:rPr>
          <w:rFonts w:ascii="Times New Roman" w:hAnsi="Times New Roman" w:cs="Times New Roman"/>
          <w:spacing w:val="-4"/>
          <w:sz w:val="28"/>
          <w:szCs w:val="28"/>
          <w:vertAlign w:val="subscript"/>
        </w:rPr>
        <w:t>5</w:t>
      </w:r>
      <w:r w:rsidRPr="003B2902">
        <w:rPr>
          <w:rFonts w:ascii="Times New Roman" w:hAnsi="Times New Roman" w:cs="Times New Roman"/>
          <w:spacing w:val="-4"/>
          <w:sz w:val="28"/>
          <w:szCs w:val="28"/>
          <w:lang w:val="en-US"/>
        </w:rPr>
        <w:t>Gd</w:t>
      </w:r>
      <w:r w:rsidRPr="003B2902">
        <w:rPr>
          <w:rFonts w:ascii="Times New Roman" w:hAnsi="Times New Roman" w:cs="Times New Roman"/>
          <w:spacing w:val="-4"/>
          <w:sz w:val="28"/>
          <w:szCs w:val="28"/>
          <w:vertAlign w:val="subscript"/>
        </w:rPr>
        <w:t xml:space="preserve">3 </w:t>
      </w:r>
      <w:r w:rsidRPr="003B2902">
        <w:rPr>
          <w:rFonts w:ascii="Times New Roman" w:hAnsi="Times New Roman" w:cs="Times New Roman"/>
          <w:spacing w:val="-4"/>
          <w:sz w:val="28"/>
          <w:szCs w:val="28"/>
        </w:rPr>
        <w:t>и</w:t>
      </w:r>
      <w:r w:rsidRPr="003B2902">
        <w:rPr>
          <w:rFonts w:ascii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Pr="003B2902">
        <w:rPr>
          <w:rFonts w:ascii="Times New Roman" w:hAnsi="Times New Roman" w:cs="Times New Roman"/>
          <w:spacing w:val="-4"/>
          <w:sz w:val="28"/>
          <w:szCs w:val="28"/>
          <w:lang w:val="en-US"/>
        </w:rPr>
        <w:t>Al</w:t>
      </w:r>
      <w:r w:rsidRPr="003B2902">
        <w:rPr>
          <w:rFonts w:ascii="Times New Roman" w:hAnsi="Times New Roman" w:cs="Times New Roman"/>
          <w:spacing w:val="-4"/>
          <w:sz w:val="28"/>
          <w:szCs w:val="28"/>
          <w:vertAlign w:val="subscript"/>
        </w:rPr>
        <w:t>23</w:t>
      </w:r>
      <w:r w:rsidRPr="003B2902">
        <w:rPr>
          <w:rFonts w:ascii="Times New Roman" w:hAnsi="Times New Roman" w:cs="Times New Roman"/>
          <w:spacing w:val="-4"/>
          <w:sz w:val="28"/>
          <w:szCs w:val="28"/>
          <w:lang w:val="en-US"/>
        </w:rPr>
        <w:t>Ni</w:t>
      </w:r>
      <w:r w:rsidRPr="003B2902">
        <w:rPr>
          <w:rFonts w:ascii="Times New Roman" w:hAnsi="Times New Roman" w:cs="Times New Roman"/>
          <w:spacing w:val="-4"/>
          <w:sz w:val="28"/>
          <w:szCs w:val="28"/>
          <w:vertAlign w:val="subscript"/>
        </w:rPr>
        <w:t>6</w:t>
      </w:r>
      <w:r w:rsidRPr="003B2902">
        <w:rPr>
          <w:rFonts w:ascii="Times New Roman" w:hAnsi="Times New Roman" w:cs="Times New Roman"/>
          <w:spacing w:val="-4"/>
          <w:sz w:val="28"/>
          <w:szCs w:val="28"/>
          <w:lang w:val="en-US"/>
        </w:rPr>
        <w:t>Gd</w:t>
      </w:r>
      <w:r w:rsidRPr="003B2902">
        <w:rPr>
          <w:rFonts w:ascii="Times New Roman" w:hAnsi="Times New Roman" w:cs="Times New Roman"/>
          <w:spacing w:val="-4"/>
          <w:sz w:val="28"/>
          <w:szCs w:val="28"/>
          <w:vertAlign w:val="subscript"/>
        </w:rPr>
        <w:t>4</w:t>
      </w:r>
      <w:r w:rsidR="003046B0" w:rsidRPr="003B2902">
        <w:rPr>
          <w:rFonts w:ascii="Times New Roman" w:hAnsi="Times New Roman" w:cs="Times New Roman"/>
          <w:spacing w:val="-4"/>
          <w:sz w:val="28"/>
          <w:szCs w:val="28"/>
          <w:lang w:eastAsia="ru-RU"/>
        </w:rPr>
        <w:t xml:space="preserve"> также стабильное при отжиге.</w:t>
      </w:r>
      <w:r w:rsidRPr="003B2902">
        <w:rPr>
          <w:rFonts w:ascii="Times New Roman" w:hAnsi="Times New Roman" w:cs="Times New Roman"/>
          <w:spacing w:val="-4"/>
          <w:sz w:val="28"/>
          <w:szCs w:val="28"/>
          <w:lang w:eastAsia="ru-RU"/>
        </w:rPr>
        <w:t xml:space="preserve"> </w:t>
      </w:r>
    </w:p>
    <w:p w:rsidR="007F37E2" w:rsidRPr="003B2902" w:rsidRDefault="007F37E2" w:rsidP="0032313D">
      <w:pPr>
        <w:pStyle w:val="Default"/>
        <w:tabs>
          <w:tab w:val="left" w:pos="567"/>
        </w:tabs>
        <w:spacing w:line="360" w:lineRule="auto"/>
        <w:ind w:right="57" w:firstLine="426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3B2902">
        <w:rPr>
          <w:rFonts w:ascii="Times New Roman" w:hAnsi="Times New Roman" w:cs="Times New Roman"/>
          <w:spacing w:val="-4"/>
          <w:sz w:val="28"/>
          <w:szCs w:val="28"/>
          <w:lang w:eastAsia="ru-RU"/>
        </w:rPr>
        <w:t>Во многокомпонентных фазах (сплавы №12, №13 и №14), как правило, атомы переходных металлов замещают друг друга, также, как и атомы редкоземельных металлов, образуя вместо двухкомпонентных интерметаллидов, трех или четырехкомпонентные, изоструктурные двухкомпонентным. Так, например, в сплавах №13 и №14 наблюдался интерметаллид Al</w:t>
      </w:r>
      <w:r w:rsidRPr="003B2902">
        <w:rPr>
          <w:rFonts w:ascii="Times New Roman" w:hAnsi="Times New Roman" w:cs="Times New Roman"/>
          <w:spacing w:val="-4"/>
          <w:sz w:val="28"/>
          <w:szCs w:val="28"/>
          <w:vertAlign w:val="subscript"/>
          <w:lang w:eastAsia="ru-RU"/>
        </w:rPr>
        <w:t>3</w:t>
      </w:r>
      <w:r w:rsidRPr="003B2902">
        <w:rPr>
          <w:rFonts w:ascii="Times New Roman" w:hAnsi="Times New Roman" w:cs="Times New Roman"/>
          <w:spacing w:val="-4"/>
          <w:sz w:val="28"/>
          <w:szCs w:val="28"/>
          <w:lang w:eastAsia="ru-RU"/>
        </w:rPr>
        <w:t>Ni</w:t>
      </w:r>
      <w:r w:rsidRPr="003B2902">
        <w:rPr>
          <w:rFonts w:ascii="Times New Roman" w:hAnsi="Times New Roman" w:cs="Times New Roman"/>
          <w:spacing w:val="-4"/>
          <w:sz w:val="28"/>
          <w:szCs w:val="28"/>
          <w:vertAlign w:val="subscript"/>
          <w:lang w:eastAsia="ru-RU"/>
        </w:rPr>
        <w:t>1-х</w:t>
      </w:r>
      <w:r w:rsidRPr="003B2902">
        <w:rPr>
          <w:rFonts w:ascii="Times New Roman" w:hAnsi="Times New Roman" w:cs="Times New Roman"/>
          <w:spacing w:val="-4"/>
          <w:sz w:val="28"/>
          <w:szCs w:val="28"/>
          <w:lang w:eastAsia="ru-RU"/>
        </w:rPr>
        <w:t>Fe</w:t>
      </w:r>
      <w:r w:rsidRPr="003B2902">
        <w:rPr>
          <w:rFonts w:ascii="Times New Roman" w:hAnsi="Times New Roman" w:cs="Times New Roman"/>
          <w:spacing w:val="-4"/>
          <w:sz w:val="28"/>
          <w:szCs w:val="28"/>
          <w:vertAlign w:val="subscript"/>
          <w:lang w:eastAsia="ru-RU"/>
        </w:rPr>
        <w:t xml:space="preserve">х </w:t>
      </w:r>
      <w:r w:rsidRPr="003B2902">
        <w:rPr>
          <w:rFonts w:ascii="Times New Roman" w:hAnsi="Times New Roman" w:cs="Times New Roman"/>
          <w:spacing w:val="-4"/>
          <w:sz w:val="28"/>
          <w:szCs w:val="28"/>
          <w:lang w:eastAsia="ru-RU"/>
        </w:rPr>
        <w:t>[12], изоструктурный Al</w:t>
      </w:r>
      <w:r w:rsidRPr="003B2902">
        <w:rPr>
          <w:rFonts w:ascii="Times New Roman" w:hAnsi="Times New Roman" w:cs="Times New Roman"/>
          <w:spacing w:val="-4"/>
          <w:sz w:val="28"/>
          <w:szCs w:val="28"/>
          <w:vertAlign w:val="subscript"/>
          <w:lang w:eastAsia="ru-RU"/>
        </w:rPr>
        <w:t>3</w:t>
      </w:r>
      <w:r w:rsidRPr="003B2902">
        <w:rPr>
          <w:rFonts w:ascii="Times New Roman" w:hAnsi="Times New Roman" w:cs="Times New Roman"/>
          <w:spacing w:val="-4"/>
          <w:sz w:val="28"/>
          <w:szCs w:val="28"/>
          <w:lang w:eastAsia="ru-RU"/>
        </w:rPr>
        <w:t xml:space="preserve">Ni [17], а соединение </w:t>
      </w:r>
      <w:r w:rsidRPr="003B2902">
        <w:rPr>
          <w:rFonts w:ascii="Times New Roman" w:hAnsi="Times New Roman" w:cs="Times New Roman"/>
          <w:spacing w:val="-4"/>
          <w:sz w:val="28"/>
          <w:szCs w:val="28"/>
          <w:lang w:val="en-US" w:eastAsia="ru-RU"/>
        </w:rPr>
        <w:t>c</w:t>
      </w:r>
      <w:r w:rsidRPr="003B2902">
        <w:rPr>
          <w:rFonts w:ascii="Times New Roman" w:hAnsi="Times New Roman" w:cs="Times New Roman"/>
          <w:spacing w:val="-4"/>
          <w:sz w:val="28"/>
          <w:szCs w:val="28"/>
          <w:lang w:eastAsia="ru-RU"/>
        </w:rPr>
        <w:t xml:space="preserve">о структурой </w:t>
      </w:r>
      <w:r w:rsidRPr="003B2902">
        <w:rPr>
          <w:rFonts w:ascii="Times New Roman" w:hAnsi="Times New Roman" w:cs="Times New Roman"/>
          <w:spacing w:val="-4"/>
          <w:sz w:val="28"/>
          <w:szCs w:val="28"/>
          <w:lang w:val="en-US" w:eastAsia="ru-RU"/>
        </w:rPr>
        <w:t>Al</w:t>
      </w:r>
      <w:r w:rsidRPr="003B2902">
        <w:rPr>
          <w:rFonts w:ascii="Times New Roman" w:hAnsi="Times New Roman" w:cs="Times New Roman"/>
          <w:spacing w:val="-4"/>
          <w:sz w:val="28"/>
          <w:szCs w:val="28"/>
          <w:vertAlign w:val="subscript"/>
          <w:lang w:eastAsia="ru-RU"/>
        </w:rPr>
        <w:t>3.2</w:t>
      </w:r>
      <w:r w:rsidRPr="003B2902">
        <w:rPr>
          <w:rFonts w:ascii="Times New Roman" w:hAnsi="Times New Roman" w:cs="Times New Roman"/>
          <w:spacing w:val="-4"/>
          <w:sz w:val="28"/>
          <w:szCs w:val="28"/>
          <w:lang w:val="en-US" w:eastAsia="ru-RU"/>
        </w:rPr>
        <w:t>Fe</w:t>
      </w:r>
      <w:r w:rsidRPr="003B2902">
        <w:rPr>
          <w:rFonts w:ascii="Times New Roman" w:hAnsi="Times New Roman" w:cs="Times New Roman"/>
          <w:spacing w:val="-4"/>
          <w:sz w:val="28"/>
          <w:szCs w:val="28"/>
          <w:lang w:eastAsia="ru-RU"/>
        </w:rPr>
        <w:t xml:space="preserve"> в свою очередь содержит </w:t>
      </w:r>
      <w:r w:rsidRPr="003B2902">
        <w:rPr>
          <w:rFonts w:ascii="Times New Roman" w:hAnsi="Times New Roman" w:cs="Times New Roman"/>
          <w:spacing w:val="-4"/>
          <w:sz w:val="28"/>
          <w:szCs w:val="28"/>
          <w:lang w:val="en-US" w:eastAsia="ru-RU"/>
        </w:rPr>
        <w:t>Ni</w:t>
      </w:r>
      <w:r w:rsidRPr="003B2902">
        <w:rPr>
          <w:rFonts w:ascii="Times New Roman" w:hAnsi="Times New Roman" w:cs="Times New Roman"/>
          <w:spacing w:val="-4"/>
          <w:sz w:val="28"/>
          <w:szCs w:val="28"/>
          <w:lang w:eastAsia="ru-RU"/>
        </w:rPr>
        <w:t xml:space="preserve"> и представляет собой соединение </w:t>
      </w:r>
      <w:r w:rsidRPr="003B2902">
        <w:rPr>
          <w:rFonts w:ascii="Times New Roman" w:hAnsi="Times New Roman" w:cs="Times New Roman"/>
          <w:spacing w:val="-4"/>
          <w:sz w:val="28"/>
          <w:szCs w:val="28"/>
          <w:lang w:val="en-US" w:eastAsia="ru-RU"/>
        </w:rPr>
        <w:t>Al</w:t>
      </w:r>
      <w:r w:rsidRPr="003B2902">
        <w:rPr>
          <w:rFonts w:ascii="Times New Roman" w:hAnsi="Times New Roman" w:cs="Times New Roman"/>
          <w:spacing w:val="-4"/>
          <w:sz w:val="28"/>
          <w:szCs w:val="28"/>
          <w:vertAlign w:val="subscript"/>
          <w:lang w:eastAsia="ru-RU"/>
        </w:rPr>
        <w:t>3.2</w:t>
      </w:r>
      <w:r w:rsidRPr="003B2902">
        <w:rPr>
          <w:rFonts w:ascii="Times New Roman" w:hAnsi="Times New Roman" w:cs="Times New Roman"/>
          <w:spacing w:val="-4"/>
          <w:sz w:val="28"/>
          <w:szCs w:val="28"/>
          <w:lang w:val="en-US" w:eastAsia="ru-RU"/>
        </w:rPr>
        <w:t>Fe</w:t>
      </w:r>
      <w:r w:rsidRPr="003B2902">
        <w:rPr>
          <w:rFonts w:ascii="Times New Roman" w:hAnsi="Times New Roman" w:cs="Times New Roman"/>
          <w:spacing w:val="-4"/>
          <w:sz w:val="28"/>
          <w:szCs w:val="28"/>
          <w:vertAlign w:val="subscript"/>
          <w:lang w:eastAsia="ru-RU"/>
        </w:rPr>
        <w:t>1-</w:t>
      </w:r>
      <w:r w:rsidRPr="003B2902">
        <w:rPr>
          <w:rFonts w:ascii="Times New Roman" w:hAnsi="Times New Roman" w:cs="Times New Roman"/>
          <w:spacing w:val="-4"/>
          <w:sz w:val="28"/>
          <w:szCs w:val="28"/>
          <w:vertAlign w:val="subscript"/>
          <w:lang w:val="en-US" w:eastAsia="ru-RU"/>
        </w:rPr>
        <w:t>x</w:t>
      </w:r>
      <w:r w:rsidRPr="003B2902">
        <w:rPr>
          <w:rFonts w:ascii="Times New Roman" w:hAnsi="Times New Roman" w:cs="Times New Roman"/>
          <w:spacing w:val="-4"/>
          <w:sz w:val="28"/>
          <w:szCs w:val="28"/>
          <w:lang w:val="en-US" w:eastAsia="ru-RU"/>
        </w:rPr>
        <w:t>Ni</w:t>
      </w:r>
      <w:r w:rsidRPr="003B2902">
        <w:rPr>
          <w:rFonts w:ascii="Times New Roman" w:hAnsi="Times New Roman" w:cs="Times New Roman"/>
          <w:spacing w:val="-4"/>
          <w:sz w:val="28"/>
          <w:szCs w:val="28"/>
          <w:vertAlign w:val="subscript"/>
          <w:lang w:val="en-US" w:eastAsia="ru-RU"/>
        </w:rPr>
        <w:t>x</w:t>
      </w:r>
      <w:r w:rsidRPr="003B2902">
        <w:rPr>
          <w:rFonts w:ascii="Times New Roman" w:hAnsi="Times New Roman" w:cs="Times New Roman"/>
          <w:spacing w:val="-4"/>
          <w:sz w:val="28"/>
          <w:szCs w:val="28"/>
          <w:lang w:eastAsia="ru-RU"/>
        </w:rPr>
        <w:t xml:space="preserve">. В многокомпонентном сплаве №12 выявлено соединение </w:t>
      </w:r>
      <w:r w:rsidRPr="003B2902">
        <w:rPr>
          <w:rFonts w:ascii="Times New Roman" w:hAnsi="Times New Roman" w:cs="Times New Roman"/>
          <w:spacing w:val="-4"/>
          <w:sz w:val="28"/>
          <w:szCs w:val="28"/>
          <w:lang w:val="en-US" w:eastAsia="ru-RU"/>
        </w:rPr>
        <w:t>Al</w:t>
      </w:r>
      <w:r w:rsidRPr="003B2902">
        <w:rPr>
          <w:rFonts w:ascii="Times New Roman" w:hAnsi="Times New Roman" w:cs="Times New Roman"/>
          <w:spacing w:val="-4"/>
          <w:sz w:val="28"/>
          <w:szCs w:val="28"/>
          <w:vertAlign w:val="subscript"/>
          <w:lang w:eastAsia="ru-RU"/>
        </w:rPr>
        <w:t>3</w:t>
      </w:r>
      <w:r w:rsidRPr="003B2902">
        <w:rPr>
          <w:rFonts w:ascii="Times New Roman" w:hAnsi="Times New Roman" w:cs="Times New Roman"/>
          <w:spacing w:val="-4"/>
          <w:sz w:val="28"/>
          <w:szCs w:val="28"/>
          <w:lang w:val="en-US" w:eastAsia="ru-RU"/>
        </w:rPr>
        <w:t>Y</w:t>
      </w:r>
      <w:r w:rsidRPr="003B2902">
        <w:rPr>
          <w:rFonts w:ascii="Times New Roman" w:hAnsi="Times New Roman" w:cs="Times New Roman"/>
          <w:spacing w:val="-4"/>
          <w:sz w:val="28"/>
          <w:szCs w:val="28"/>
          <w:vertAlign w:val="subscript"/>
          <w:lang w:val="en-US" w:eastAsia="ru-RU"/>
        </w:rPr>
        <w:t>x</w:t>
      </w:r>
      <w:r w:rsidRPr="003B2902">
        <w:rPr>
          <w:rFonts w:ascii="Times New Roman" w:hAnsi="Times New Roman" w:cs="Times New Roman"/>
          <w:spacing w:val="-4"/>
          <w:sz w:val="28"/>
          <w:szCs w:val="28"/>
          <w:lang w:val="en-US" w:eastAsia="ru-RU"/>
        </w:rPr>
        <w:t>Gd</w:t>
      </w:r>
      <w:r w:rsidRPr="003B2902">
        <w:rPr>
          <w:rFonts w:ascii="Times New Roman" w:hAnsi="Times New Roman" w:cs="Times New Roman"/>
          <w:spacing w:val="-4"/>
          <w:sz w:val="28"/>
          <w:szCs w:val="28"/>
          <w:vertAlign w:val="subscript"/>
          <w:lang w:eastAsia="ru-RU"/>
        </w:rPr>
        <w:t>1-</w:t>
      </w:r>
      <w:r w:rsidRPr="003B2902">
        <w:rPr>
          <w:rFonts w:ascii="Times New Roman" w:hAnsi="Times New Roman" w:cs="Times New Roman"/>
          <w:spacing w:val="-4"/>
          <w:sz w:val="28"/>
          <w:szCs w:val="28"/>
          <w:vertAlign w:val="subscript"/>
          <w:lang w:val="en-US" w:eastAsia="ru-RU"/>
        </w:rPr>
        <w:t>x</w:t>
      </w:r>
      <w:r w:rsidRPr="003B2902">
        <w:rPr>
          <w:rFonts w:ascii="Times New Roman" w:hAnsi="Times New Roman" w:cs="Times New Roman"/>
          <w:spacing w:val="-4"/>
          <w:sz w:val="28"/>
          <w:szCs w:val="28"/>
          <w:lang w:eastAsia="ru-RU"/>
        </w:rPr>
        <w:t xml:space="preserve">, изоструктурное </w:t>
      </w:r>
      <w:r w:rsidRPr="003B2902">
        <w:rPr>
          <w:rFonts w:ascii="Times New Roman" w:hAnsi="Times New Roman" w:cs="Times New Roman"/>
          <w:spacing w:val="-4"/>
          <w:sz w:val="28"/>
          <w:szCs w:val="28"/>
          <w:lang w:val="en-US" w:eastAsia="ru-RU"/>
        </w:rPr>
        <w:t>Al</w:t>
      </w:r>
      <w:r w:rsidRPr="003B2902">
        <w:rPr>
          <w:rFonts w:ascii="Times New Roman" w:hAnsi="Times New Roman" w:cs="Times New Roman"/>
          <w:spacing w:val="-4"/>
          <w:sz w:val="28"/>
          <w:szCs w:val="28"/>
          <w:vertAlign w:val="subscript"/>
          <w:lang w:eastAsia="ru-RU"/>
        </w:rPr>
        <w:t>3</w:t>
      </w:r>
      <w:r w:rsidRPr="003B2902">
        <w:rPr>
          <w:rFonts w:ascii="Times New Roman" w:hAnsi="Times New Roman" w:cs="Times New Roman"/>
          <w:spacing w:val="-4"/>
          <w:sz w:val="28"/>
          <w:szCs w:val="28"/>
          <w:lang w:val="en-US" w:eastAsia="ru-RU"/>
        </w:rPr>
        <w:t>Y</w:t>
      </w:r>
      <w:r w:rsidRPr="003B2902">
        <w:rPr>
          <w:rFonts w:ascii="Times New Roman" w:hAnsi="Times New Roman" w:cs="Times New Roman"/>
          <w:spacing w:val="-4"/>
          <w:sz w:val="28"/>
          <w:szCs w:val="28"/>
          <w:vertAlign w:val="subscript"/>
          <w:lang w:eastAsia="ru-RU"/>
        </w:rPr>
        <w:t>,</w:t>
      </w:r>
      <w:r w:rsidRPr="003B2902">
        <w:rPr>
          <w:rFonts w:ascii="Times New Roman" w:hAnsi="Times New Roman" w:cs="Times New Roman"/>
          <w:spacing w:val="-4"/>
          <w:sz w:val="28"/>
          <w:szCs w:val="28"/>
          <w:lang w:eastAsia="ru-RU"/>
        </w:rPr>
        <w:t xml:space="preserve"> и соединения </w:t>
      </w:r>
      <w:r w:rsidRPr="003B2902">
        <w:rPr>
          <w:rFonts w:ascii="Times New Roman" w:hAnsi="Times New Roman" w:cs="Times New Roman"/>
          <w:spacing w:val="-4"/>
          <w:sz w:val="28"/>
          <w:szCs w:val="28"/>
          <w:lang w:val="en-US"/>
        </w:rPr>
        <w:t>Al</w:t>
      </w:r>
      <w:r w:rsidRPr="003B2902">
        <w:rPr>
          <w:rFonts w:ascii="Times New Roman" w:hAnsi="Times New Roman" w:cs="Times New Roman"/>
          <w:spacing w:val="-4"/>
          <w:sz w:val="28"/>
          <w:szCs w:val="28"/>
          <w:vertAlign w:val="subscript"/>
        </w:rPr>
        <w:t>19</w:t>
      </w:r>
      <w:r w:rsidRPr="003B2902">
        <w:rPr>
          <w:rFonts w:ascii="Times New Roman" w:hAnsi="Times New Roman" w:cs="Times New Roman"/>
          <w:spacing w:val="-4"/>
          <w:sz w:val="28"/>
          <w:szCs w:val="28"/>
        </w:rPr>
        <w:t>(</w:t>
      </w:r>
      <w:r w:rsidRPr="003B2902">
        <w:rPr>
          <w:rFonts w:ascii="Times New Roman" w:hAnsi="Times New Roman" w:cs="Times New Roman"/>
          <w:spacing w:val="-4"/>
          <w:sz w:val="28"/>
          <w:szCs w:val="28"/>
          <w:lang w:val="en-US"/>
        </w:rPr>
        <w:t>Ni</w:t>
      </w:r>
      <w:r w:rsidRPr="003B2902">
        <w:rPr>
          <w:rFonts w:ascii="Times New Roman" w:hAnsi="Times New Roman" w:cs="Times New Roman"/>
          <w:spacing w:val="-4"/>
          <w:sz w:val="28"/>
          <w:szCs w:val="28"/>
          <w:vertAlign w:val="subscript"/>
        </w:rPr>
        <w:t>,</w:t>
      </w:r>
      <w:r w:rsidRPr="003B2902">
        <w:rPr>
          <w:rFonts w:ascii="Times New Roman" w:hAnsi="Times New Roman" w:cs="Times New Roman"/>
          <w:spacing w:val="-4"/>
          <w:sz w:val="28"/>
          <w:szCs w:val="28"/>
          <w:lang w:val="en-US"/>
        </w:rPr>
        <w:t>Fe</w:t>
      </w:r>
      <w:r w:rsidRPr="003B2902">
        <w:rPr>
          <w:rFonts w:ascii="Times New Roman" w:hAnsi="Times New Roman" w:cs="Times New Roman"/>
          <w:spacing w:val="-4"/>
          <w:sz w:val="28"/>
          <w:szCs w:val="28"/>
        </w:rPr>
        <w:t>,</w:t>
      </w:r>
      <w:r w:rsidRPr="003B2902">
        <w:rPr>
          <w:rFonts w:ascii="Times New Roman" w:hAnsi="Times New Roman" w:cs="Times New Roman"/>
          <w:spacing w:val="-4"/>
          <w:sz w:val="28"/>
          <w:szCs w:val="28"/>
          <w:lang w:val="en-US"/>
        </w:rPr>
        <w:t>Co</w:t>
      </w:r>
      <w:r w:rsidRPr="003B2902">
        <w:rPr>
          <w:rFonts w:ascii="Times New Roman" w:hAnsi="Times New Roman" w:cs="Times New Roman"/>
          <w:spacing w:val="-4"/>
          <w:sz w:val="28"/>
          <w:szCs w:val="28"/>
        </w:rPr>
        <w:t>)</w:t>
      </w:r>
      <w:r w:rsidRPr="003B2902">
        <w:rPr>
          <w:rFonts w:ascii="Times New Roman" w:hAnsi="Times New Roman" w:cs="Times New Roman"/>
          <w:spacing w:val="-4"/>
          <w:sz w:val="28"/>
          <w:szCs w:val="28"/>
          <w:vertAlign w:val="subscript"/>
        </w:rPr>
        <w:t>5</w:t>
      </w:r>
      <w:r w:rsidRPr="003B2902">
        <w:rPr>
          <w:rFonts w:ascii="Times New Roman" w:hAnsi="Times New Roman" w:cs="Times New Roman"/>
          <w:spacing w:val="-4"/>
          <w:sz w:val="28"/>
          <w:szCs w:val="28"/>
        </w:rPr>
        <w:t>(</w:t>
      </w:r>
      <w:r w:rsidRPr="003B2902">
        <w:rPr>
          <w:rFonts w:ascii="Times New Roman" w:hAnsi="Times New Roman" w:cs="Times New Roman"/>
          <w:spacing w:val="-4"/>
          <w:sz w:val="28"/>
          <w:szCs w:val="28"/>
          <w:lang w:val="en-US"/>
        </w:rPr>
        <w:t>Y</w:t>
      </w:r>
      <w:r w:rsidRPr="003B2902">
        <w:rPr>
          <w:rFonts w:ascii="Times New Roman" w:hAnsi="Times New Roman" w:cs="Times New Roman"/>
          <w:spacing w:val="-4"/>
          <w:sz w:val="28"/>
          <w:szCs w:val="28"/>
        </w:rPr>
        <w:t>,</w:t>
      </w:r>
      <w:r w:rsidRPr="003B2902">
        <w:rPr>
          <w:rFonts w:ascii="Times New Roman" w:hAnsi="Times New Roman" w:cs="Times New Roman"/>
          <w:spacing w:val="-4"/>
          <w:sz w:val="28"/>
          <w:szCs w:val="28"/>
          <w:lang w:val="en-US"/>
        </w:rPr>
        <w:t>Gd</w:t>
      </w:r>
      <w:r w:rsidRPr="003B2902">
        <w:rPr>
          <w:rFonts w:ascii="Times New Roman" w:hAnsi="Times New Roman" w:cs="Times New Roman"/>
          <w:spacing w:val="-4"/>
          <w:sz w:val="28"/>
          <w:szCs w:val="28"/>
        </w:rPr>
        <w:t>)</w:t>
      </w:r>
      <w:r w:rsidRPr="003B2902">
        <w:rPr>
          <w:rFonts w:ascii="Times New Roman" w:hAnsi="Times New Roman" w:cs="Times New Roman"/>
          <w:spacing w:val="-4"/>
          <w:sz w:val="28"/>
          <w:szCs w:val="28"/>
          <w:vertAlign w:val="subscript"/>
        </w:rPr>
        <w:t>3</w:t>
      </w:r>
      <w:r w:rsidRPr="003B2902">
        <w:rPr>
          <w:rFonts w:ascii="Times New Roman" w:hAnsi="Times New Roman" w:cs="Times New Roman"/>
          <w:spacing w:val="-4"/>
          <w:sz w:val="28"/>
          <w:szCs w:val="28"/>
        </w:rPr>
        <w:t xml:space="preserve"> изоструктурное соединению</w:t>
      </w:r>
      <w:r w:rsidRPr="003B2902">
        <w:rPr>
          <w:rFonts w:ascii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Pr="003B2902">
        <w:rPr>
          <w:rFonts w:ascii="Times New Roman" w:hAnsi="Times New Roman" w:cs="Times New Roman"/>
          <w:spacing w:val="-4"/>
          <w:sz w:val="28"/>
          <w:szCs w:val="28"/>
          <w:lang w:val="en-US"/>
        </w:rPr>
        <w:t>Al</w:t>
      </w:r>
      <w:r w:rsidRPr="003B2902">
        <w:rPr>
          <w:rFonts w:ascii="Times New Roman" w:hAnsi="Times New Roman" w:cs="Times New Roman"/>
          <w:spacing w:val="-4"/>
          <w:sz w:val="28"/>
          <w:szCs w:val="28"/>
          <w:vertAlign w:val="subscript"/>
        </w:rPr>
        <w:t>19</w:t>
      </w:r>
      <w:r w:rsidRPr="003B2902">
        <w:rPr>
          <w:rFonts w:ascii="Times New Roman" w:hAnsi="Times New Roman" w:cs="Times New Roman"/>
          <w:spacing w:val="-4"/>
          <w:sz w:val="28"/>
          <w:szCs w:val="28"/>
          <w:lang w:val="en-US"/>
        </w:rPr>
        <w:t>Ni</w:t>
      </w:r>
      <w:r w:rsidRPr="003B2902">
        <w:rPr>
          <w:rFonts w:ascii="Times New Roman" w:hAnsi="Times New Roman" w:cs="Times New Roman"/>
          <w:spacing w:val="-4"/>
          <w:sz w:val="28"/>
          <w:szCs w:val="28"/>
          <w:vertAlign w:val="subscript"/>
        </w:rPr>
        <w:t>5</w:t>
      </w:r>
      <w:r w:rsidRPr="003B2902">
        <w:rPr>
          <w:rFonts w:ascii="Times New Roman" w:hAnsi="Times New Roman" w:cs="Times New Roman"/>
          <w:spacing w:val="-4"/>
          <w:sz w:val="28"/>
          <w:szCs w:val="28"/>
          <w:lang w:val="en-US"/>
        </w:rPr>
        <w:t>Gd</w:t>
      </w:r>
      <w:r w:rsidRPr="003B2902">
        <w:rPr>
          <w:rFonts w:ascii="Times New Roman" w:hAnsi="Times New Roman" w:cs="Times New Roman"/>
          <w:spacing w:val="-4"/>
          <w:sz w:val="28"/>
          <w:szCs w:val="28"/>
          <w:vertAlign w:val="subscript"/>
        </w:rPr>
        <w:t>3</w:t>
      </w:r>
      <w:r w:rsidRPr="003B2902">
        <w:rPr>
          <w:rFonts w:ascii="Times New Roman" w:hAnsi="Times New Roman" w:cs="Times New Roman"/>
          <w:spacing w:val="-4"/>
          <w:sz w:val="28"/>
          <w:szCs w:val="28"/>
        </w:rPr>
        <w:t xml:space="preserve"> с включениями </w:t>
      </w:r>
      <w:r w:rsidRPr="003B2902">
        <w:rPr>
          <w:rFonts w:ascii="Times New Roman" w:hAnsi="Times New Roman" w:cs="Times New Roman"/>
          <w:spacing w:val="-4"/>
          <w:sz w:val="28"/>
          <w:szCs w:val="28"/>
          <w:vertAlign w:val="subscript"/>
        </w:rPr>
        <w:t xml:space="preserve"> </w:t>
      </w:r>
      <w:r w:rsidRPr="003B2902">
        <w:rPr>
          <w:rFonts w:ascii="Times New Roman" w:hAnsi="Times New Roman" w:cs="Times New Roman"/>
          <w:spacing w:val="-4"/>
          <w:sz w:val="28"/>
          <w:szCs w:val="28"/>
          <w:lang w:val="en-US"/>
        </w:rPr>
        <w:t>Al</w:t>
      </w:r>
      <w:r w:rsidRPr="003B2902">
        <w:rPr>
          <w:rFonts w:ascii="Times New Roman" w:hAnsi="Times New Roman" w:cs="Times New Roman"/>
          <w:spacing w:val="-4"/>
          <w:sz w:val="28"/>
          <w:szCs w:val="28"/>
          <w:vertAlign w:val="subscript"/>
        </w:rPr>
        <w:t>23</w:t>
      </w:r>
      <w:r w:rsidRPr="003B2902">
        <w:rPr>
          <w:rFonts w:ascii="Times New Roman" w:hAnsi="Times New Roman" w:cs="Times New Roman"/>
          <w:spacing w:val="-4"/>
          <w:sz w:val="28"/>
          <w:szCs w:val="28"/>
        </w:rPr>
        <w:t>(</w:t>
      </w:r>
      <w:r w:rsidRPr="003B2902">
        <w:rPr>
          <w:rFonts w:ascii="Times New Roman" w:hAnsi="Times New Roman" w:cs="Times New Roman"/>
          <w:spacing w:val="-4"/>
          <w:sz w:val="28"/>
          <w:szCs w:val="28"/>
          <w:lang w:val="en-US"/>
        </w:rPr>
        <w:t>Ni</w:t>
      </w:r>
      <w:r w:rsidRPr="003B2902">
        <w:rPr>
          <w:rFonts w:ascii="Times New Roman" w:hAnsi="Times New Roman" w:cs="Times New Roman"/>
          <w:spacing w:val="-4"/>
          <w:sz w:val="28"/>
          <w:szCs w:val="28"/>
          <w:vertAlign w:val="subscript"/>
        </w:rPr>
        <w:t>,</w:t>
      </w:r>
      <w:r w:rsidRPr="003B2902">
        <w:rPr>
          <w:rFonts w:ascii="Times New Roman" w:hAnsi="Times New Roman" w:cs="Times New Roman"/>
          <w:spacing w:val="-4"/>
          <w:sz w:val="28"/>
          <w:szCs w:val="28"/>
          <w:lang w:val="en-US"/>
        </w:rPr>
        <w:t>Fe</w:t>
      </w:r>
      <w:r w:rsidRPr="003B2902">
        <w:rPr>
          <w:rFonts w:ascii="Times New Roman" w:hAnsi="Times New Roman" w:cs="Times New Roman"/>
          <w:spacing w:val="-4"/>
          <w:sz w:val="28"/>
          <w:szCs w:val="28"/>
        </w:rPr>
        <w:t>,</w:t>
      </w:r>
      <w:r w:rsidRPr="003B2902">
        <w:rPr>
          <w:rFonts w:ascii="Times New Roman" w:hAnsi="Times New Roman" w:cs="Times New Roman"/>
          <w:spacing w:val="-4"/>
          <w:sz w:val="28"/>
          <w:szCs w:val="28"/>
          <w:lang w:val="en-US"/>
        </w:rPr>
        <w:t>Co</w:t>
      </w:r>
      <w:r w:rsidRPr="003B2902">
        <w:rPr>
          <w:rFonts w:ascii="Times New Roman" w:hAnsi="Times New Roman" w:cs="Times New Roman"/>
          <w:spacing w:val="-4"/>
          <w:sz w:val="28"/>
          <w:szCs w:val="28"/>
        </w:rPr>
        <w:t>)</w:t>
      </w:r>
      <w:r w:rsidRPr="003B2902">
        <w:rPr>
          <w:rFonts w:ascii="Times New Roman" w:hAnsi="Times New Roman" w:cs="Times New Roman"/>
          <w:spacing w:val="-4"/>
          <w:sz w:val="28"/>
          <w:szCs w:val="28"/>
          <w:vertAlign w:val="subscript"/>
        </w:rPr>
        <w:t>6</w:t>
      </w:r>
      <w:r w:rsidRPr="003B2902">
        <w:rPr>
          <w:rFonts w:ascii="Times New Roman" w:hAnsi="Times New Roman" w:cs="Times New Roman"/>
          <w:spacing w:val="-4"/>
          <w:sz w:val="28"/>
          <w:szCs w:val="28"/>
        </w:rPr>
        <w:t>(</w:t>
      </w:r>
      <w:r w:rsidRPr="003B2902">
        <w:rPr>
          <w:rFonts w:ascii="Times New Roman" w:hAnsi="Times New Roman" w:cs="Times New Roman"/>
          <w:spacing w:val="-4"/>
          <w:sz w:val="28"/>
          <w:szCs w:val="28"/>
          <w:lang w:val="en-US"/>
        </w:rPr>
        <w:t>Y</w:t>
      </w:r>
      <w:r w:rsidRPr="003B2902">
        <w:rPr>
          <w:rFonts w:ascii="Times New Roman" w:hAnsi="Times New Roman" w:cs="Times New Roman"/>
          <w:spacing w:val="-4"/>
          <w:sz w:val="28"/>
          <w:szCs w:val="28"/>
        </w:rPr>
        <w:t>,</w:t>
      </w:r>
      <w:r w:rsidRPr="003B2902">
        <w:rPr>
          <w:rFonts w:ascii="Times New Roman" w:hAnsi="Times New Roman" w:cs="Times New Roman"/>
          <w:spacing w:val="-4"/>
          <w:sz w:val="28"/>
          <w:szCs w:val="28"/>
          <w:lang w:val="en-US"/>
        </w:rPr>
        <w:t>Gd</w:t>
      </w:r>
      <w:r w:rsidRPr="003B2902">
        <w:rPr>
          <w:rFonts w:ascii="Times New Roman" w:hAnsi="Times New Roman" w:cs="Times New Roman"/>
          <w:spacing w:val="-4"/>
          <w:sz w:val="28"/>
          <w:szCs w:val="28"/>
        </w:rPr>
        <w:t>)</w:t>
      </w:r>
      <w:r w:rsidRPr="003B2902">
        <w:rPr>
          <w:rFonts w:ascii="Times New Roman" w:hAnsi="Times New Roman" w:cs="Times New Roman"/>
          <w:spacing w:val="-4"/>
          <w:sz w:val="28"/>
          <w:szCs w:val="28"/>
          <w:vertAlign w:val="subscript"/>
        </w:rPr>
        <w:t>4</w:t>
      </w:r>
      <w:r w:rsidRPr="003B2902">
        <w:rPr>
          <w:rFonts w:ascii="Times New Roman" w:hAnsi="Times New Roman" w:cs="Times New Roman"/>
          <w:spacing w:val="-4"/>
          <w:sz w:val="28"/>
          <w:szCs w:val="28"/>
        </w:rPr>
        <w:t xml:space="preserve">, которое изоструктурно </w:t>
      </w:r>
      <w:r w:rsidRPr="003B2902">
        <w:rPr>
          <w:rFonts w:ascii="Times New Roman" w:hAnsi="Times New Roman" w:cs="Times New Roman"/>
          <w:spacing w:val="-4"/>
          <w:sz w:val="28"/>
          <w:szCs w:val="28"/>
          <w:lang w:val="en-US"/>
        </w:rPr>
        <w:t>Al</w:t>
      </w:r>
      <w:r w:rsidRPr="003B2902">
        <w:rPr>
          <w:rFonts w:ascii="Times New Roman" w:hAnsi="Times New Roman" w:cs="Times New Roman"/>
          <w:spacing w:val="-4"/>
          <w:sz w:val="28"/>
          <w:szCs w:val="28"/>
          <w:vertAlign w:val="subscript"/>
        </w:rPr>
        <w:t>23</w:t>
      </w:r>
      <w:r w:rsidRPr="003B2902">
        <w:rPr>
          <w:rFonts w:ascii="Times New Roman" w:hAnsi="Times New Roman" w:cs="Times New Roman"/>
          <w:spacing w:val="-4"/>
          <w:sz w:val="28"/>
          <w:szCs w:val="28"/>
          <w:lang w:val="en-US"/>
        </w:rPr>
        <w:t>Ni</w:t>
      </w:r>
      <w:r w:rsidRPr="003B2902">
        <w:rPr>
          <w:rFonts w:ascii="Times New Roman" w:hAnsi="Times New Roman" w:cs="Times New Roman"/>
          <w:spacing w:val="-4"/>
          <w:sz w:val="28"/>
          <w:szCs w:val="28"/>
          <w:vertAlign w:val="subscript"/>
        </w:rPr>
        <w:t>6</w:t>
      </w:r>
      <w:r w:rsidRPr="003B2902">
        <w:rPr>
          <w:rFonts w:ascii="Times New Roman" w:hAnsi="Times New Roman" w:cs="Times New Roman"/>
          <w:spacing w:val="-4"/>
          <w:sz w:val="28"/>
          <w:szCs w:val="28"/>
          <w:lang w:val="en-US"/>
        </w:rPr>
        <w:t>Y</w:t>
      </w:r>
      <w:r w:rsidRPr="003B2902">
        <w:rPr>
          <w:rFonts w:ascii="Times New Roman" w:hAnsi="Times New Roman" w:cs="Times New Roman"/>
          <w:spacing w:val="-4"/>
          <w:sz w:val="28"/>
          <w:szCs w:val="28"/>
          <w:vertAlign w:val="subscript"/>
        </w:rPr>
        <w:t>4</w:t>
      </w:r>
      <w:r w:rsidRPr="003B2902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:rsidR="00B210AA" w:rsidRDefault="002906FC" w:rsidP="0032313D">
      <w:pPr>
        <w:pStyle w:val="Default"/>
        <w:tabs>
          <w:tab w:val="left" w:pos="567"/>
        </w:tabs>
        <w:spacing w:line="360" w:lineRule="auto"/>
        <w:ind w:right="57" w:firstLine="426"/>
        <w:jc w:val="both"/>
        <w:rPr>
          <w:sz w:val="28"/>
          <w:szCs w:val="28"/>
        </w:rPr>
      </w:pPr>
      <w:r w:rsidRPr="003B2902">
        <w:rPr>
          <w:spacing w:val="-4"/>
          <w:sz w:val="28"/>
          <w:szCs w:val="28"/>
        </w:rPr>
        <w:t xml:space="preserve">В сплавах № 13 и №14 методами РЭМ были обнаружены четырехкомпонентные фазы </w:t>
      </w:r>
      <w:r w:rsidRPr="003B2902">
        <w:rPr>
          <w:spacing w:val="-4"/>
          <w:sz w:val="28"/>
          <w:szCs w:val="28"/>
          <w:lang w:val="en-US"/>
        </w:rPr>
        <w:t>Al</w:t>
      </w:r>
      <w:r w:rsidRPr="003B2902">
        <w:rPr>
          <w:spacing w:val="-4"/>
          <w:sz w:val="28"/>
          <w:szCs w:val="28"/>
        </w:rPr>
        <w:t>-</w:t>
      </w:r>
      <w:r w:rsidRPr="003B2902">
        <w:rPr>
          <w:spacing w:val="-4"/>
          <w:sz w:val="28"/>
          <w:szCs w:val="28"/>
          <w:lang w:val="en-US"/>
        </w:rPr>
        <w:t>Ni</w:t>
      </w:r>
      <w:r w:rsidRPr="003B2902">
        <w:rPr>
          <w:spacing w:val="-4"/>
          <w:sz w:val="28"/>
          <w:szCs w:val="28"/>
        </w:rPr>
        <w:t>-</w:t>
      </w:r>
      <w:r w:rsidRPr="003B2902">
        <w:rPr>
          <w:spacing w:val="-4"/>
          <w:sz w:val="28"/>
          <w:szCs w:val="28"/>
          <w:lang w:val="en-US"/>
        </w:rPr>
        <w:t>Fe</w:t>
      </w:r>
      <w:r w:rsidRPr="003B2902">
        <w:rPr>
          <w:spacing w:val="-4"/>
          <w:sz w:val="28"/>
          <w:szCs w:val="28"/>
        </w:rPr>
        <w:t>-</w:t>
      </w:r>
      <w:r w:rsidRPr="003B2902">
        <w:rPr>
          <w:spacing w:val="-4"/>
          <w:sz w:val="28"/>
          <w:szCs w:val="28"/>
          <w:lang w:val="en-US"/>
        </w:rPr>
        <w:t>La</w:t>
      </w:r>
      <w:r w:rsidRPr="003B2902">
        <w:rPr>
          <w:spacing w:val="-4"/>
          <w:sz w:val="28"/>
          <w:szCs w:val="28"/>
        </w:rPr>
        <w:t xml:space="preserve"> с составом, определенным методом ЭДРМА </w:t>
      </w:r>
      <w:r w:rsidRPr="003B2902">
        <w:rPr>
          <w:spacing w:val="-4"/>
          <w:sz w:val="28"/>
          <w:szCs w:val="28"/>
          <w:lang w:val="en-US"/>
        </w:rPr>
        <w:t>Al</w:t>
      </w:r>
      <w:r w:rsidRPr="003B2902">
        <w:rPr>
          <w:spacing w:val="-4"/>
          <w:sz w:val="28"/>
          <w:szCs w:val="28"/>
        </w:rPr>
        <w:t>:</w:t>
      </w:r>
      <w:r w:rsidRPr="003B2902">
        <w:rPr>
          <w:spacing w:val="-4"/>
          <w:sz w:val="28"/>
          <w:szCs w:val="28"/>
          <w:lang w:val="en-US"/>
        </w:rPr>
        <w:t>Fe</w:t>
      </w:r>
      <w:r w:rsidRPr="003B2902">
        <w:rPr>
          <w:spacing w:val="-4"/>
          <w:sz w:val="28"/>
          <w:szCs w:val="28"/>
        </w:rPr>
        <w:t>:</w:t>
      </w:r>
      <w:r w:rsidRPr="003B2902">
        <w:rPr>
          <w:spacing w:val="-4"/>
          <w:sz w:val="28"/>
          <w:szCs w:val="28"/>
          <w:lang w:val="en-US"/>
        </w:rPr>
        <w:t>Ni</w:t>
      </w:r>
      <w:r w:rsidRPr="003B2902">
        <w:rPr>
          <w:spacing w:val="-4"/>
          <w:sz w:val="28"/>
          <w:szCs w:val="28"/>
        </w:rPr>
        <w:t>:</w:t>
      </w:r>
      <w:r w:rsidRPr="003B2902">
        <w:rPr>
          <w:spacing w:val="-4"/>
          <w:sz w:val="28"/>
          <w:szCs w:val="28"/>
          <w:lang w:val="en-US"/>
        </w:rPr>
        <w:t>La</w:t>
      </w:r>
      <w:r w:rsidRPr="003B2902">
        <w:rPr>
          <w:spacing w:val="-4"/>
          <w:sz w:val="28"/>
          <w:szCs w:val="28"/>
        </w:rPr>
        <w:t xml:space="preserve">=7.2:1.0:0.9:1.0. С помощью ФИП из участков, в которых располагались эти частицы были вырезаны пластины для исследования электронно-дифракционными методами и ПЭМ/ПРЭМ. </w:t>
      </w:r>
      <w:r w:rsidR="00DC1100" w:rsidRPr="003B2902">
        <w:rPr>
          <w:spacing w:val="-4"/>
          <w:sz w:val="28"/>
          <w:szCs w:val="28"/>
        </w:rPr>
        <w:t>Б</w:t>
      </w:r>
      <w:r w:rsidRPr="003B2902">
        <w:rPr>
          <w:spacing w:val="-4"/>
          <w:sz w:val="28"/>
          <w:szCs w:val="28"/>
        </w:rPr>
        <w:t xml:space="preserve">ыло обнаружено, что </w:t>
      </w:r>
      <w:r w:rsidR="00DC1100" w:rsidRPr="003B2902">
        <w:rPr>
          <w:spacing w:val="-4"/>
          <w:sz w:val="28"/>
          <w:szCs w:val="28"/>
        </w:rPr>
        <w:t xml:space="preserve">кристаллографическое описание обнаруженной </w:t>
      </w:r>
      <w:r w:rsidRPr="003B2902">
        <w:rPr>
          <w:spacing w:val="-4"/>
          <w:sz w:val="28"/>
          <w:szCs w:val="28"/>
        </w:rPr>
        <w:t>фазы отсутству</w:t>
      </w:r>
      <w:r w:rsidR="00DC1100" w:rsidRPr="003B2902">
        <w:rPr>
          <w:spacing w:val="-4"/>
          <w:sz w:val="28"/>
          <w:szCs w:val="28"/>
        </w:rPr>
        <w:t>е</w:t>
      </w:r>
      <w:r w:rsidRPr="003B2902">
        <w:rPr>
          <w:spacing w:val="-4"/>
          <w:sz w:val="28"/>
          <w:szCs w:val="28"/>
        </w:rPr>
        <w:t xml:space="preserve">т в литературных источниках. </w:t>
      </w:r>
      <w:r w:rsidR="008739A8" w:rsidRPr="003B2902">
        <w:rPr>
          <w:spacing w:val="-4"/>
          <w:sz w:val="28"/>
          <w:szCs w:val="28"/>
        </w:rPr>
        <w:t xml:space="preserve">Для определения кристаллической структуры этого соединения был получен ряд электронограмм в различных проекциях и </w:t>
      </w:r>
      <w:r w:rsidR="0086271C" w:rsidRPr="003B2902">
        <w:rPr>
          <w:spacing w:val="-4"/>
          <w:sz w:val="28"/>
          <w:szCs w:val="28"/>
        </w:rPr>
        <w:t xml:space="preserve">по различным методикам, </w:t>
      </w:r>
      <w:r w:rsidR="008739A8" w:rsidRPr="003B2902">
        <w:rPr>
          <w:spacing w:val="-4"/>
          <w:sz w:val="28"/>
          <w:szCs w:val="28"/>
        </w:rPr>
        <w:t>включающи</w:t>
      </w:r>
      <w:r w:rsidR="00DC1100" w:rsidRPr="003B2902">
        <w:rPr>
          <w:spacing w:val="-4"/>
          <w:sz w:val="28"/>
          <w:szCs w:val="28"/>
        </w:rPr>
        <w:t>х</w:t>
      </w:r>
      <w:r w:rsidR="008739A8" w:rsidRPr="003B2902">
        <w:rPr>
          <w:spacing w:val="-4"/>
          <w:sz w:val="28"/>
          <w:szCs w:val="28"/>
        </w:rPr>
        <w:t xml:space="preserve"> </w:t>
      </w:r>
      <w:r w:rsidR="00DC1100" w:rsidRPr="003B2902">
        <w:rPr>
          <w:spacing w:val="-4"/>
          <w:sz w:val="28"/>
          <w:szCs w:val="28"/>
        </w:rPr>
        <w:t>использование дифракции в</w:t>
      </w:r>
      <w:r w:rsidR="008739A8" w:rsidRPr="003B2902">
        <w:rPr>
          <w:spacing w:val="-4"/>
          <w:sz w:val="28"/>
          <w:szCs w:val="28"/>
        </w:rPr>
        <w:t xml:space="preserve"> сходящемся пучке, анализ этих данных позволил заключить, что кристаллическая структура изучаемого соединения подобна кристаллической структуре соединения </w:t>
      </w:r>
      <w:r w:rsidR="008739A8" w:rsidRPr="003B2902">
        <w:rPr>
          <w:spacing w:val="-4"/>
          <w:sz w:val="28"/>
          <w:szCs w:val="28"/>
          <w:lang w:val="en-US"/>
        </w:rPr>
        <w:t>Al</w:t>
      </w:r>
      <w:r w:rsidR="008739A8" w:rsidRPr="003B2902">
        <w:rPr>
          <w:spacing w:val="-4"/>
          <w:sz w:val="28"/>
          <w:szCs w:val="28"/>
          <w:vertAlign w:val="subscript"/>
        </w:rPr>
        <w:t>8</w:t>
      </w:r>
      <w:r w:rsidR="008739A8" w:rsidRPr="003B2902">
        <w:rPr>
          <w:spacing w:val="-4"/>
          <w:sz w:val="28"/>
          <w:szCs w:val="28"/>
          <w:lang w:val="en-US"/>
        </w:rPr>
        <w:t>Fe</w:t>
      </w:r>
      <w:r w:rsidR="008739A8" w:rsidRPr="003B2902">
        <w:rPr>
          <w:spacing w:val="-4"/>
          <w:sz w:val="28"/>
          <w:szCs w:val="28"/>
          <w:vertAlign w:val="subscript"/>
        </w:rPr>
        <w:t>2</w:t>
      </w:r>
      <w:r w:rsidR="008739A8" w:rsidRPr="003B2902">
        <w:rPr>
          <w:spacing w:val="-4"/>
          <w:sz w:val="28"/>
          <w:szCs w:val="28"/>
          <w:lang w:val="en-US"/>
        </w:rPr>
        <w:t>Eu</w:t>
      </w:r>
      <w:r w:rsidR="008739A8" w:rsidRPr="003B2902">
        <w:rPr>
          <w:spacing w:val="-4"/>
          <w:sz w:val="28"/>
          <w:szCs w:val="28"/>
        </w:rPr>
        <w:t xml:space="preserve"> [18] и </w:t>
      </w:r>
      <w:r w:rsidRPr="003B2902">
        <w:rPr>
          <w:spacing w:val="-4"/>
          <w:sz w:val="28"/>
          <w:szCs w:val="28"/>
        </w:rPr>
        <w:t xml:space="preserve">принадлежит к ромбической сингонии с пространственной группой </w:t>
      </w:r>
      <w:r w:rsidRPr="003B2902">
        <w:rPr>
          <w:i/>
          <w:spacing w:val="-4"/>
          <w:sz w:val="28"/>
          <w:szCs w:val="28"/>
        </w:rPr>
        <w:t>Pbam</w:t>
      </w:r>
      <w:r w:rsidRPr="003B2902">
        <w:rPr>
          <w:spacing w:val="-4"/>
          <w:sz w:val="28"/>
          <w:szCs w:val="28"/>
        </w:rPr>
        <w:t xml:space="preserve"> и параметрами </w:t>
      </w:r>
      <w:r w:rsidRPr="003B2902">
        <w:rPr>
          <w:spacing w:val="-4"/>
          <w:sz w:val="28"/>
          <w:szCs w:val="28"/>
        </w:rPr>
        <w:lastRenderedPageBreak/>
        <w:t xml:space="preserve">элементарной ячейки </w:t>
      </w:r>
      <w:r w:rsidRPr="003B2902">
        <w:rPr>
          <w:spacing w:val="-4"/>
          <w:sz w:val="28"/>
          <w:szCs w:val="28"/>
          <w:lang w:val="en-US"/>
        </w:rPr>
        <w:t>a</w:t>
      </w:r>
      <w:r w:rsidRPr="003B2902">
        <w:rPr>
          <w:spacing w:val="-4"/>
          <w:sz w:val="28"/>
          <w:szCs w:val="28"/>
        </w:rPr>
        <w:t xml:space="preserve">=12.530(6), </w:t>
      </w:r>
      <w:r w:rsidRPr="003B2902">
        <w:rPr>
          <w:spacing w:val="-4"/>
          <w:sz w:val="28"/>
          <w:szCs w:val="28"/>
          <w:lang w:val="en-US"/>
        </w:rPr>
        <w:t>b</w:t>
      </w:r>
      <w:r w:rsidRPr="003B2902">
        <w:rPr>
          <w:spacing w:val="-4"/>
          <w:sz w:val="28"/>
          <w:szCs w:val="28"/>
        </w:rPr>
        <w:t xml:space="preserve">=14.503(4), </w:t>
      </w:r>
      <w:r w:rsidR="0086271C" w:rsidRPr="003B2902">
        <w:rPr>
          <w:spacing w:val="-4"/>
          <w:sz w:val="28"/>
          <w:szCs w:val="28"/>
        </w:rPr>
        <w:t>(а)</w:t>
      </w:r>
      <w:r w:rsidR="008739A8" w:rsidRPr="003B2902">
        <w:rPr>
          <w:spacing w:val="-4"/>
          <w:sz w:val="28"/>
          <w:szCs w:val="28"/>
        </w:rPr>
        <w:t>.</w:t>
      </w:r>
      <w:r w:rsidR="008739A8" w:rsidRPr="003C6863">
        <w:rPr>
          <w:sz w:val="28"/>
          <w:szCs w:val="28"/>
        </w:rPr>
        <w:t xml:space="preserve"> </w:t>
      </w:r>
      <w:r w:rsidR="0086271C">
        <w:rPr>
          <w:sz w:val="28"/>
          <w:szCs w:val="28"/>
        </w:rPr>
        <w:t>Таким образом,</w:t>
      </w:r>
      <w:r w:rsidRPr="003C6863">
        <w:rPr>
          <w:sz w:val="28"/>
          <w:szCs w:val="28"/>
        </w:rPr>
        <w:t xml:space="preserve"> структура исследуемых частиц совпадает со структурой интерметаллида </w:t>
      </w:r>
      <w:r w:rsidRPr="003C6863">
        <w:rPr>
          <w:sz w:val="28"/>
          <w:szCs w:val="28"/>
          <w:lang w:val="en-US"/>
        </w:rPr>
        <w:t>Al</w:t>
      </w:r>
      <w:r w:rsidRPr="003C6863">
        <w:rPr>
          <w:sz w:val="28"/>
          <w:szCs w:val="28"/>
          <w:vertAlign w:val="subscript"/>
        </w:rPr>
        <w:t>8</w:t>
      </w:r>
      <w:r w:rsidRPr="003C6863">
        <w:rPr>
          <w:sz w:val="28"/>
          <w:szCs w:val="28"/>
          <w:lang w:val="en-US"/>
        </w:rPr>
        <w:t>Fe</w:t>
      </w:r>
      <w:r w:rsidRPr="003C6863">
        <w:rPr>
          <w:sz w:val="28"/>
          <w:szCs w:val="28"/>
          <w:vertAlign w:val="subscript"/>
        </w:rPr>
        <w:t>2</w:t>
      </w:r>
      <w:r w:rsidRPr="003C6863">
        <w:rPr>
          <w:sz w:val="28"/>
          <w:szCs w:val="28"/>
          <w:lang w:val="en-US"/>
        </w:rPr>
        <w:t>Eu</w:t>
      </w:r>
      <w:r w:rsidRPr="003C6863">
        <w:rPr>
          <w:sz w:val="28"/>
          <w:szCs w:val="28"/>
        </w:rPr>
        <w:t xml:space="preserve">, при условии замены атомов </w:t>
      </w:r>
      <w:r w:rsidRPr="003C6863">
        <w:rPr>
          <w:sz w:val="28"/>
          <w:szCs w:val="28"/>
          <w:lang w:val="en-US"/>
        </w:rPr>
        <w:t>Eu</w:t>
      </w:r>
      <w:r w:rsidRPr="003C6863">
        <w:rPr>
          <w:sz w:val="28"/>
          <w:szCs w:val="28"/>
        </w:rPr>
        <w:t xml:space="preserve"> атомами </w:t>
      </w:r>
      <w:r w:rsidRPr="003C6863">
        <w:rPr>
          <w:sz w:val="28"/>
          <w:szCs w:val="28"/>
          <w:lang w:val="en-US"/>
        </w:rPr>
        <w:t>La</w:t>
      </w:r>
      <w:r w:rsidRPr="003C6863">
        <w:rPr>
          <w:sz w:val="28"/>
          <w:szCs w:val="28"/>
        </w:rPr>
        <w:t xml:space="preserve">, а атомы </w:t>
      </w:r>
      <w:r w:rsidRPr="003C6863">
        <w:rPr>
          <w:sz w:val="28"/>
          <w:szCs w:val="28"/>
          <w:lang w:val="en-US"/>
        </w:rPr>
        <w:t>Ni</w:t>
      </w:r>
      <w:r w:rsidRPr="003C6863">
        <w:rPr>
          <w:sz w:val="28"/>
          <w:szCs w:val="28"/>
        </w:rPr>
        <w:t xml:space="preserve"> и </w:t>
      </w:r>
      <w:r w:rsidRPr="003C6863">
        <w:rPr>
          <w:sz w:val="28"/>
          <w:szCs w:val="28"/>
          <w:lang w:val="en-US"/>
        </w:rPr>
        <w:t>Fe</w:t>
      </w:r>
      <w:r w:rsidRPr="003C6863">
        <w:rPr>
          <w:sz w:val="28"/>
          <w:szCs w:val="28"/>
        </w:rPr>
        <w:t xml:space="preserve"> распределены статистически и занимают позиции 4</w:t>
      </w:r>
      <w:r w:rsidRPr="003C6863">
        <w:rPr>
          <w:sz w:val="28"/>
          <w:szCs w:val="28"/>
          <w:lang w:val="en-US"/>
        </w:rPr>
        <w:t>g</w:t>
      </w:r>
      <w:r w:rsidRPr="003C6863">
        <w:rPr>
          <w:sz w:val="28"/>
          <w:szCs w:val="28"/>
        </w:rPr>
        <w:t xml:space="preserve">. В результате исследуемые частицы можно описать формулой </w:t>
      </w:r>
      <w:r w:rsidRPr="003C6863">
        <w:rPr>
          <w:sz w:val="28"/>
          <w:szCs w:val="28"/>
          <w:lang w:val="en-US"/>
        </w:rPr>
        <w:t>Al</w:t>
      </w:r>
      <w:r w:rsidRPr="003C6863">
        <w:rPr>
          <w:sz w:val="28"/>
          <w:szCs w:val="28"/>
          <w:vertAlign w:val="subscript"/>
        </w:rPr>
        <w:t>8</w:t>
      </w:r>
      <w:r w:rsidRPr="003C6863">
        <w:rPr>
          <w:sz w:val="28"/>
          <w:szCs w:val="28"/>
          <w:lang w:val="en-US"/>
        </w:rPr>
        <w:t>Fe</w:t>
      </w:r>
      <w:r w:rsidRPr="003C6863">
        <w:rPr>
          <w:sz w:val="28"/>
          <w:szCs w:val="28"/>
          <w:vertAlign w:val="subscript"/>
        </w:rPr>
        <w:t>2-х</w:t>
      </w:r>
      <w:r w:rsidRPr="003C6863">
        <w:rPr>
          <w:sz w:val="28"/>
          <w:szCs w:val="28"/>
          <w:lang w:val="en-US"/>
        </w:rPr>
        <w:t>Ni</w:t>
      </w:r>
      <w:r w:rsidRPr="003C6863">
        <w:rPr>
          <w:sz w:val="28"/>
          <w:szCs w:val="28"/>
          <w:vertAlign w:val="subscript"/>
        </w:rPr>
        <w:t>х</w:t>
      </w:r>
      <w:r w:rsidRPr="003C6863">
        <w:rPr>
          <w:sz w:val="28"/>
          <w:szCs w:val="28"/>
          <w:lang w:val="en-US"/>
        </w:rPr>
        <w:t>La</w:t>
      </w:r>
      <w:r w:rsidRPr="003C6863">
        <w:rPr>
          <w:sz w:val="28"/>
          <w:szCs w:val="28"/>
        </w:rPr>
        <w:t xml:space="preserve">. На электронограммах </w:t>
      </w:r>
      <w:r w:rsidRPr="00F33F02">
        <w:rPr>
          <w:sz w:val="28"/>
          <w:szCs w:val="28"/>
        </w:rPr>
        <w:t>с</w:t>
      </w:r>
      <w:r w:rsidRPr="003C6863">
        <w:rPr>
          <w:sz w:val="28"/>
          <w:szCs w:val="28"/>
        </w:rPr>
        <w:t xml:space="preserve"> осью зоны, параллельной направлениям [</w:t>
      </w:r>
      <w:r w:rsidRPr="003C6863">
        <w:rPr>
          <w:i/>
          <w:sz w:val="28"/>
          <w:szCs w:val="28"/>
          <w:lang w:val="en-US"/>
        </w:rPr>
        <w:t>h</w:t>
      </w:r>
      <w:r w:rsidRPr="003C6863">
        <w:rPr>
          <w:i/>
          <w:sz w:val="28"/>
          <w:szCs w:val="28"/>
        </w:rPr>
        <w:t>0</w:t>
      </w:r>
      <w:r w:rsidRPr="003C6863">
        <w:rPr>
          <w:i/>
          <w:sz w:val="28"/>
          <w:szCs w:val="28"/>
          <w:lang w:val="en-US"/>
        </w:rPr>
        <w:t>l</w:t>
      </w:r>
      <w:r w:rsidRPr="003C6863">
        <w:rPr>
          <w:sz w:val="28"/>
          <w:szCs w:val="28"/>
        </w:rPr>
        <w:t xml:space="preserve">]*, вдоль рефлексов в направлениях, параллельных оси </w:t>
      </w:r>
      <w:r w:rsidRPr="003C6863">
        <w:rPr>
          <w:i/>
          <w:sz w:val="28"/>
          <w:szCs w:val="28"/>
          <w:lang w:val="en-US"/>
        </w:rPr>
        <w:t>b</w:t>
      </w:r>
      <w:r w:rsidRPr="003C6863">
        <w:rPr>
          <w:b/>
          <w:sz w:val="28"/>
          <w:szCs w:val="28"/>
          <w:vertAlign w:val="superscript"/>
        </w:rPr>
        <w:t>*</w:t>
      </w:r>
      <w:r w:rsidRPr="003C6863">
        <w:rPr>
          <w:b/>
          <w:sz w:val="28"/>
          <w:szCs w:val="28"/>
        </w:rPr>
        <w:t>,</w:t>
      </w:r>
      <w:r w:rsidRPr="003C6863">
        <w:rPr>
          <w:sz w:val="28"/>
          <w:szCs w:val="28"/>
        </w:rPr>
        <w:t xml:space="preserve"> видны стержни, образовавшиеся от плоских дефектов в перпендикулярном направлении. Эт</w:t>
      </w:r>
      <w:r w:rsidR="008D2ECE">
        <w:rPr>
          <w:sz w:val="28"/>
          <w:szCs w:val="28"/>
        </w:rPr>
        <w:t>и</w:t>
      </w:r>
      <w:r w:rsidRPr="003C6863">
        <w:rPr>
          <w:sz w:val="28"/>
          <w:szCs w:val="28"/>
        </w:rPr>
        <w:t xml:space="preserve"> дефекты, </w:t>
      </w:r>
      <w:r w:rsidR="008B4A3E" w:rsidRPr="003C6863">
        <w:rPr>
          <w:sz w:val="28"/>
          <w:szCs w:val="28"/>
        </w:rPr>
        <w:t>наблюдаются на светлопольных</w:t>
      </w:r>
      <w:r w:rsidR="008D2ECE">
        <w:rPr>
          <w:sz w:val="28"/>
          <w:szCs w:val="28"/>
        </w:rPr>
        <w:t xml:space="preserve"> ПЭМ изображениях частиц</w:t>
      </w:r>
      <w:r w:rsidR="008B4A3E" w:rsidRPr="003C6863">
        <w:rPr>
          <w:sz w:val="28"/>
          <w:szCs w:val="28"/>
        </w:rPr>
        <w:t xml:space="preserve"> в виде линий и, по-видимому, представляют собой</w:t>
      </w:r>
      <w:r w:rsidRPr="003C6863">
        <w:rPr>
          <w:sz w:val="28"/>
          <w:szCs w:val="28"/>
        </w:rPr>
        <w:t xml:space="preserve"> дискообразные дефекты с плоскостью габитуса, параллельной (010) кристаллической структуры</w:t>
      </w:r>
      <w:r w:rsidR="008B4A3E" w:rsidRPr="003C6863">
        <w:rPr>
          <w:sz w:val="28"/>
          <w:szCs w:val="28"/>
        </w:rPr>
        <w:t xml:space="preserve">. </w:t>
      </w:r>
      <w:r w:rsidR="008D2ECE">
        <w:rPr>
          <w:sz w:val="28"/>
          <w:szCs w:val="28"/>
        </w:rPr>
        <w:t>Т</w:t>
      </w:r>
      <w:r w:rsidR="00612ED9" w:rsidRPr="003C6863">
        <w:rPr>
          <w:sz w:val="28"/>
          <w:szCs w:val="28"/>
        </w:rPr>
        <w:t xml:space="preserve">емнопольные </w:t>
      </w:r>
      <w:r w:rsidR="008D2ECE">
        <w:rPr>
          <w:sz w:val="28"/>
          <w:szCs w:val="28"/>
        </w:rPr>
        <w:t xml:space="preserve">ВР </w:t>
      </w:r>
      <w:r w:rsidR="00612ED9" w:rsidRPr="003C6863">
        <w:rPr>
          <w:sz w:val="28"/>
          <w:szCs w:val="28"/>
        </w:rPr>
        <w:t xml:space="preserve">ПРЭМ изображения, полученные с разрешением на уровне кристаллической решетки (Рис. </w:t>
      </w:r>
      <w:r w:rsidR="0086271C">
        <w:rPr>
          <w:sz w:val="28"/>
          <w:szCs w:val="28"/>
        </w:rPr>
        <w:t>5(б)</w:t>
      </w:r>
      <w:r w:rsidR="00612ED9" w:rsidRPr="003C6863">
        <w:rPr>
          <w:sz w:val="28"/>
          <w:szCs w:val="28"/>
        </w:rPr>
        <w:t xml:space="preserve">), указывают на то, что толщина дискообразных дефектов близка к параметру элементарной ячейки </w:t>
      </w:r>
      <w:r w:rsidR="00612ED9" w:rsidRPr="003C6863">
        <w:rPr>
          <w:sz w:val="28"/>
          <w:szCs w:val="28"/>
          <w:lang w:val="en-US"/>
        </w:rPr>
        <w:t>b</w:t>
      </w:r>
      <w:r w:rsidR="00612ED9" w:rsidRPr="003C6863">
        <w:rPr>
          <w:sz w:val="28"/>
          <w:szCs w:val="28"/>
        </w:rPr>
        <w:t xml:space="preserve">/2 кристалла </w:t>
      </w:r>
      <w:r w:rsidR="00612ED9" w:rsidRPr="003C6863">
        <w:rPr>
          <w:sz w:val="28"/>
          <w:szCs w:val="28"/>
          <w:lang w:val="en-US"/>
        </w:rPr>
        <w:t>Al</w:t>
      </w:r>
      <w:r w:rsidR="00612ED9" w:rsidRPr="003C6863">
        <w:rPr>
          <w:sz w:val="28"/>
          <w:szCs w:val="28"/>
          <w:vertAlign w:val="subscript"/>
        </w:rPr>
        <w:t>8</w:t>
      </w:r>
      <w:r w:rsidR="00612ED9" w:rsidRPr="003C6863">
        <w:rPr>
          <w:sz w:val="28"/>
          <w:szCs w:val="28"/>
          <w:lang w:val="en-US"/>
        </w:rPr>
        <w:t>Fe</w:t>
      </w:r>
      <w:r w:rsidR="00612ED9" w:rsidRPr="003C6863">
        <w:rPr>
          <w:sz w:val="28"/>
          <w:szCs w:val="28"/>
          <w:vertAlign w:val="subscript"/>
        </w:rPr>
        <w:t>2-х</w:t>
      </w:r>
      <w:r w:rsidR="00612ED9" w:rsidRPr="003C6863">
        <w:rPr>
          <w:sz w:val="28"/>
          <w:szCs w:val="28"/>
          <w:lang w:val="en-US"/>
        </w:rPr>
        <w:t>Ni</w:t>
      </w:r>
      <w:r w:rsidR="00612ED9" w:rsidRPr="003C6863">
        <w:rPr>
          <w:sz w:val="28"/>
          <w:szCs w:val="28"/>
          <w:vertAlign w:val="subscript"/>
        </w:rPr>
        <w:t>х</w:t>
      </w:r>
      <w:r w:rsidR="00612ED9" w:rsidRPr="003C6863">
        <w:rPr>
          <w:sz w:val="28"/>
          <w:szCs w:val="28"/>
          <w:lang w:val="en-US"/>
        </w:rPr>
        <w:t>La</w:t>
      </w:r>
      <w:r w:rsidR="00612ED9" w:rsidRPr="003C6863">
        <w:rPr>
          <w:sz w:val="28"/>
          <w:szCs w:val="28"/>
        </w:rPr>
        <w:t xml:space="preserve">. Структура дефектов исследовалась методом ПРЭМ высокого разрешения с помощью регистрации электронов, рассеянных на большие углы. На этом изображении самые яркие пятна соответствуют колонкам атомов </w:t>
      </w:r>
      <w:r w:rsidR="00612ED9" w:rsidRPr="003C6863">
        <w:rPr>
          <w:sz w:val="28"/>
          <w:szCs w:val="28"/>
          <w:lang w:val="en-US"/>
        </w:rPr>
        <w:t>La</w:t>
      </w:r>
      <w:r w:rsidR="00612ED9" w:rsidRPr="003C6863">
        <w:rPr>
          <w:sz w:val="28"/>
          <w:szCs w:val="28"/>
        </w:rPr>
        <w:t xml:space="preserve">, т.к. именно атомы </w:t>
      </w:r>
      <w:r w:rsidR="00612ED9" w:rsidRPr="003C6863">
        <w:rPr>
          <w:sz w:val="28"/>
          <w:szCs w:val="28"/>
          <w:lang w:val="en-US"/>
        </w:rPr>
        <w:t>La</w:t>
      </w:r>
      <w:r w:rsidR="00612ED9" w:rsidRPr="003C6863">
        <w:rPr>
          <w:sz w:val="28"/>
          <w:szCs w:val="28"/>
        </w:rPr>
        <w:t xml:space="preserve"> имеют наибольший атомный номер </w:t>
      </w:r>
      <w:r w:rsidR="00612ED9" w:rsidRPr="003C6863">
        <w:rPr>
          <w:sz w:val="28"/>
          <w:szCs w:val="28"/>
          <w:lang w:val="en-US"/>
        </w:rPr>
        <w:t>Z</w:t>
      </w:r>
      <w:r w:rsidR="00612ED9" w:rsidRPr="003C6863">
        <w:rPr>
          <w:sz w:val="28"/>
          <w:szCs w:val="28"/>
        </w:rPr>
        <w:t xml:space="preserve">. Менее интенсивными выглядят пятна, соответствующие атомам </w:t>
      </w:r>
      <w:r w:rsidR="00612ED9" w:rsidRPr="003C6863">
        <w:rPr>
          <w:sz w:val="28"/>
          <w:szCs w:val="28"/>
          <w:lang w:val="en-US"/>
        </w:rPr>
        <w:t>Ni</w:t>
      </w:r>
      <w:r w:rsidR="00612ED9" w:rsidRPr="003C6863">
        <w:rPr>
          <w:sz w:val="28"/>
          <w:szCs w:val="28"/>
        </w:rPr>
        <w:t xml:space="preserve"> и </w:t>
      </w:r>
      <w:r w:rsidR="00612ED9" w:rsidRPr="003C6863">
        <w:rPr>
          <w:sz w:val="28"/>
          <w:szCs w:val="28"/>
          <w:lang w:val="en-US"/>
        </w:rPr>
        <w:t>Fe</w:t>
      </w:r>
      <w:r w:rsidR="00612ED9" w:rsidRPr="003C6863">
        <w:rPr>
          <w:sz w:val="28"/>
          <w:szCs w:val="28"/>
        </w:rPr>
        <w:t xml:space="preserve">. Наложение структуры </w:t>
      </w:r>
      <w:r w:rsidR="00612ED9" w:rsidRPr="003C6863">
        <w:rPr>
          <w:sz w:val="28"/>
          <w:szCs w:val="28"/>
          <w:lang w:val="en-US"/>
        </w:rPr>
        <w:t>Al</w:t>
      </w:r>
      <w:r w:rsidR="00612ED9" w:rsidRPr="003C6863">
        <w:rPr>
          <w:sz w:val="28"/>
          <w:szCs w:val="28"/>
          <w:vertAlign w:val="subscript"/>
        </w:rPr>
        <w:t>8</w:t>
      </w:r>
      <w:r w:rsidR="00612ED9" w:rsidRPr="003C6863">
        <w:rPr>
          <w:sz w:val="28"/>
          <w:szCs w:val="28"/>
          <w:lang w:val="en-US"/>
        </w:rPr>
        <w:t>Fe</w:t>
      </w:r>
      <w:r w:rsidR="00612ED9" w:rsidRPr="003C6863">
        <w:rPr>
          <w:sz w:val="28"/>
          <w:szCs w:val="28"/>
          <w:vertAlign w:val="subscript"/>
        </w:rPr>
        <w:t>2-х</w:t>
      </w:r>
      <w:r w:rsidR="00612ED9" w:rsidRPr="003C6863">
        <w:rPr>
          <w:sz w:val="28"/>
          <w:szCs w:val="28"/>
          <w:lang w:val="en-US"/>
        </w:rPr>
        <w:t>Ni</w:t>
      </w:r>
      <w:r w:rsidR="00612ED9" w:rsidRPr="003C6863">
        <w:rPr>
          <w:sz w:val="28"/>
          <w:szCs w:val="28"/>
          <w:vertAlign w:val="subscript"/>
        </w:rPr>
        <w:t>х</w:t>
      </w:r>
      <w:r w:rsidR="00612ED9" w:rsidRPr="003C6863">
        <w:rPr>
          <w:sz w:val="28"/>
          <w:szCs w:val="28"/>
          <w:lang w:val="en-US"/>
        </w:rPr>
        <w:t>La</w:t>
      </w:r>
      <w:r w:rsidR="00612ED9" w:rsidRPr="003C6863">
        <w:rPr>
          <w:sz w:val="28"/>
          <w:szCs w:val="28"/>
        </w:rPr>
        <w:t xml:space="preserve"> </w:t>
      </w:r>
      <w:r w:rsidR="00B210AA">
        <w:rPr>
          <w:sz w:val="28"/>
          <w:szCs w:val="28"/>
        </w:rPr>
        <w:t xml:space="preserve">(Рис. 5 г) </w:t>
      </w:r>
      <w:r w:rsidR="00612ED9" w:rsidRPr="003C6863">
        <w:rPr>
          <w:sz w:val="28"/>
          <w:szCs w:val="28"/>
        </w:rPr>
        <w:t xml:space="preserve">на изображение бездефектного участка показало полное соответствие изображения структуре. </w:t>
      </w:r>
    </w:p>
    <w:p w:rsidR="00925C1C" w:rsidRDefault="00925C1C" w:rsidP="003B2902">
      <w:pPr>
        <w:pStyle w:val="first"/>
        <w:spacing w:line="360" w:lineRule="auto"/>
        <w:ind w:right="57" w:firstLine="426"/>
        <w:rPr>
          <w:sz w:val="28"/>
          <w:szCs w:val="28"/>
        </w:rPr>
      </w:pPr>
      <w:r>
        <w:rPr>
          <w:sz w:val="28"/>
          <w:szCs w:val="28"/>
        </w:rPr>
        <w:t>Метод позволил определить</w:t>
      </w:r>
      <w:r w:rsidR="00DC1100">
        <w:rPr>
          <w:sz w:val="28"/>
          <w:szCs w:val="28"/>
        </w:rPr>
        <w:t xml:space="preserve"> структуру </w:t>
      </w:r>
      <w:r w:rsidR="00DC1100" w:rsidRPr="003C6863">
        <w:rPr>
          <w:sz w:val="28"/>
          <w:szCs w:val="28"/>
        </w:rPr>
        <w:t>плоских дефектов</w:t>
      </w:r>
      <w:r w:rsidR="00DC1100">
        <w:rPr>
          <w:sz w:val="28"/>
          <w:szCs w:val="28"/>
        </w:rPr>
        <w:t>:</w:t>
      </w:r>
      <w:r w:rsidR="00DC1100" w:rsidRPr="003C6863">
        <w:rPr>
          <w:sz w:val="28"/>
          <w:szCs w:val="28"/>
        </w:rPr>
        <w:t xml:space="preserve"> наиболее близкий по структуре интерметаллид - </w:t>
      </w:r>
      <w:r w:rsidR="00DC1100" w:rsidRPr="003C6863">
        <w:rPr>
          <w:sz w:val="28"/>
          <w:szCs w:val="28"/>
          <w:lang w:val="en-US"/>
        </w:rPr>
        <w:t>Al</w:t>
      </w:r>
      <w:r w:rsidR="00DC1100" w:rsidRPr="003C6863">
        <w:rPr>
          <w:sz w:val="28"/>
          <w:szCs w:val="28"/>
          <w:vertAlign w:val="subscript"/>
        </w:rPr>
        <w:t>3.2</w:t>
      </w:r>
      <w:r w:rsidR="00DC1100" w:rsidRPr="003C6863">
        <w:rPr>
          <w:sz w:val="28"/>
          <w:szCs w:val="28"/>
          <w:lang w:val="en-US"/>
        </w:rPr>
        <w:t>Fe</w:t>
      </w:r>
      <w:r w:rsidR="00DC1100" w:rsidRPr="003C6863">
        <w:rPr>
          <w:sz w:val="28"/>
          <w:szCs w:val="28"/>
        </w:rPr>
        <w:t xml:space="preserve"> (моноклинная сингония, пространственная группа </w:t>
      </w:r>
      <w:r w:rsidR="00DC1100" w:rsidRPr="003C6863">
        <w:rPr>
          <w:i/>
          <w:sz w:val="28"/>
          <w:szCs w:val="28"/>
        </w:rPr>
        <w:t>С</w:t>
      </w:r>
      <w:r w:rsidR="00DC1100" w:rsidRPr="003C6863">
        <w:rPr>
          <w:sz w:val="28"/>
          <w:szCs w:val="28"/>
        </w:rPr>
        <w:t>2/</w:t>
      </w:r>
      <w:r w:rsidR="00DC1100" w:rsidRPr="003C6863">
        <w:rPr>
          <w:i/>
          <w:sz w:val="28"/>
          <w:szCs w:val="28"/>
          <w:lang w:val="en-US"/>
        </w:rPr>
        <w:t>m</w:t>
      </w:r>
      <w:r w:rsidR="00DC1100" w:rsidRPr="003C6863">
        <w:rPr>
          <w:sz w:val="28"/>
          <w:szCs w:val="28"/>
        </w:rPr>
        <w:t>)</w:t>
      </w:r>
      <w:r w:rsidR="00DC1100">
        <w:rPr>
          <w:sz w:val="28"/>
          <w:szCs w:val="28"/>
        </w:rPr>
        <w:t>, модель структуры на Рис. 5(д).</w:t>
      </w:r>
      <w:r w:rsidR="00DC1100" w:rsidRPr="003C6863">
        <w:rPr>
          <w:sz w:val="28"/>
          <w:szCs w:val="28"/>
        </w:rPr>
        <w:t xml:space="preserve"> В изображениях структуры включений отчетливо просматриваются пентагоны, образованные из атомов </w:t>
      </w:r>
      <w:r w:rsidR="00DC1100" w:rsidRPr="003C6863">
        <w:rPr>
          <w:sz w:val="28"/>
          <w:szCs w:val="28"/>
          <w:lang w:val="en-US"/>
        </w:rPr>
        <w:t>Fe</w:t>
      </w:r>
      <w:r w:rsidR="00DC1100" w:rsidRPr="003C6863">
        <w:rPr>
          <w:sz w:val="28"/>
          <w:szCs w:val="28"/>
        </w:rPr>
        <w:t xml:space="preserve"> и </w:t>
      </w:r>
      <w:r w:rsidR="00DC1100" w:rsidRPr="003C6863">
        <w:rPr>
          <w:sz w:val="28"/>
          <w:szCs w:val="28"/>
          <w:lang w:val="en-US"/>
        </w:rPr>
        <w:t>Ni</w:t>
      </w:r>
      <w:r w:rsidR="00DC1100" w:rsidRPr="003C6863">
        <w:rPr>
          <w:sz w:val="28"/>
          <w:szCs w:val="28"/>
        </w:rPr>
        <w:t xml:space="preserve">, с такими же атомами в центре. </w:t>
      </w:r>
      <w:r>
        <w:rPr>
          <w:sz w:val="28"/>
          <w:szCs w:val="28"/>
        </w:rPr>
        <w:t xml:space="preserve">Исследования методом ЭДРМА с атомным разрешением (Рис.5 </w:t>
      </w:r>
      <w:r>
        <w:rPr>
          <w:sz w:val="28"/>
          <w:szCs w:val="28"/>
        </w:rPr>
        <w:lastRenderedPageBreak/>
        <w:t xml:space="preserve">(в)) показал как распределены атомы </w:t>
      </w:r>
      <w:r>
        <w:rPr>
          <w:sz w:val="28"/>
          <w:szCs w:val="28"/>
          <w:lang w:val="en-US"/>
        </w:rPr>
        <w:t>Fe</w:t>
      </w:r>
      <w:r>
        <w:rPr>
          <w:sz w:val="28"/>
          <w:szCs w:val="28"/>
        </w:rPr>
        <w:t>,</w:t>
      </w:r>
      <w:r w:rsidRPr="00764EEF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Ni</w:t>
      </w:r>
      <w:r>
        <w:rPr>
          <w:sz w:val="28"/>
          <w:szCs w:val="28"/>
        </w:rPr>
        <w:t xml:space="preserve"> и </w:t>
      </w:r>
      <w:r>
        <w:rPr>
          <w:sz w:val="28"/>
          <w:szCs w:val="28"/>
          <w:lang w:val="en-US"/>
        </w:rPr>
        <w:t>La</w:t>
      </w:r>
      <w:r>
        <w:rPr>
          <w:sz w:val="28"/>
          <w:szCs w:val="28"/>
        </w:rPr>
        <w:t xml:space="preserve"> в области дефектов, а также обнаружить другие дефекты- двойники различного типа и дислокации. Интересно отметить, что ядра дислокаций, как и плоские дефекты, не содержат атомов </w:t>
      </w:r>
      <w:r>
        <w:rPr>
          <w:sz w:val="28"/>
          <w:szCs w:val="28"/>
          <w:lang w:val="en-US"/>
        </w:rPr>
        <w:t>La</w:t>
      </w:r>
      <w:r w:rsidRPr="00113FA4">
        <w:rPr>
          <w:sz w:val="28"/>
          <w:szCs w:val="28"/>
        </w:rPr>
        <w:t>.</w:t>
      </w:r>
    </w:p>
    <w:p w:rsidR="00DC1100" w:rsidRPr="00B210AA" w:rsidRDefault="00493B2F" w:rsidP="003B2902">
      <w:pPr>
        <w:pStyle w:val="first"/>
        <w:spacing w:line="360" w:lineRule="auto"/>
        <w:ind w:right="57" w:firstLine="426"/>
        <w:rPr>
          <w:sz w:val="28"/>
          <w:szCs w:val="28"/>
        </w:rPr>
      </w:pPr>
      <w:r>
        <w:rPr>
          <w:sz w:val="28"/>
          <w:szCs w:val="28"/>
        </w:rPr>
        <w:t>В) Исследования микроструктуры сплавов после ИПД.</w:t>
      </w:r>
    </w:p>
    <w:p w:rsidR="00925C1C" w:rsidRDefault="00925C1C" w:rsidP="003B2902">
      <w:pPr>
        <w:spacing w:line="360" w:lineRule="auto"/>
        <w:ind w:firstLine="426"/>
        <w:rPr>
          <w:sz w:val="28"/>
          <w:szCs w:val="28"/>
        </w:rPr>
      </w:pPr>
      <w:r>
        <w:rPr>
          <w:sz w:val="28"/>
          <w:szCs w:val="28"/>
        </w:rPr>
        <w:t>Исследования аморфных и поликристаллических сплавов № 12 и №13 после ИПД методами ПЭМ, ПРЭМ, электронной дифракции и микроанализа позволило о</w:t>
      </w:r>
      <w:r w:rsidRPr="00113FA4">
        <w:rPr>
          <w:sz w:val="28"/>
          <w:szCs w:val="28"/>
        </w:rPr>
        <w:t>характеризова</w:t>
      </w:r>
      <w:r>
        <w:rPr>
          <w:sz w:val="28"/>
          <w:szCs w:val="28"/>
        </w:rPr>
        <w:t>ть</w:t>
      </w:r>
      <w:r w:rsidRPr="00113FA4">
        <w:rPr>
          <w:sz w:val="28"/>
          <w:szCs w:val="28"/>
        </w:rPr>
        <w:t xml:space="preserve"> структурное состояние </w:t>
      </w:r>
      <w:r>
        <w:rPr>
          <w:sz w:val="28"/>
          <w:szCs w:val="28"/>
        </w:rPr>
        <w:t xml:space="preserve">и сделать следующие выводы: </w:t>
      </w:r>
      <w:r w:rsidRPr="00824EA3">
        <w:rPr>
          <w:sz w:val="28"/>
          <w:szCs w:val="28"/>
        </w:rPr>
        <w:t xml:space="preserve">большие пластические деформации приводят к диспергированию, частичному растворению и сфероидизации всех фазовых составляющих исследованных поликристаллических сплавов и нанокристаллизации аморфных с образованием многофазной нанокристаллической структуры. Чем выше давление и больше степень деформации, тем дисперснее нанокристаллическая структура. Во всем диапазоне параметров деформации (давление 8...10 ГПа, φ=360...360°×10) сохраняется преимущественно трехфазное состояние сплавов, в состав которых входят нанокристаллический твердый раствор алюминия и интерметаллиды </w:t>
      </w:r>
      <w:r w:rsidRPr="00824EA3">
        <w:rPr>
          <w:sz w:val="28"/>
          <w:szCs w:val="28"/>
          <w:lang w:val="en-US"/>
        </w:rPr>
        <w:t>Al</w:t>
      </w:r>
      <w:r w:rsidRPr="00824EA3">
        <w:rPr>
          <w:sz w:val="28"/>
          <w:szCs w:val="28"/>
          <w:vertAlign w:val="subscript"/>
        </w:rPr>
        <w:t>4</w:t>
      </w:r>
      <w:r w:rsidRPr="00824EA3">
        <w:rPr>
          <w:sz w:val="28"/>
          <w:szCs w:val="28"/>
          <w:lang w:val="en-US"/>
        </w:rPr>
        <w:t>La</w:t>
      </w:r>
      <w:r w:rsidRPr="00824EA3">
        <w:rPr>
          <w:sz w:val="28"/>
          <w:szCs w:val="28"/>
        </w:rPr>
        <w:t xml:space="preserve"> и </w:t>
      </w:r>
      <w:r w:rsidRPr="00824EA3">
        <w:rPr>
          <w:sz w:val="28"/>
          <w:szCs w:val="28"/>
          <w:lang w:val="en-US"/>
        </w:rPr>
        <w:t>Al</w:t>
      </w:r>
      <w:r w:rsidRPr="00824EA3">
        <w:rPr>
          <w:sz w:val="28"/>
          <w:szCs w:val="28"/>
          <w:vertAlign w:val="subscript"/>
        </w:rPr>
        <w:t>3</w:t>
      </w:r>
      <w:r w:rsidRPr="00824EA3">
        <w:rPr>
          <w:sz w:val="28"/>
          <w:szCs w:val="28"/>
          <w:lang w:val="en-US"/>
        </w:rPr>
        <w:t>Ni</w:t>
      </w:r>
      <w:r w:rsidRPr="00824EA3">
        <w:rPr>
          <w:sz w:val="28"/>
          <w:szCs w:val="28"/>
          <w:vertAlign w:val="subscript"/>
        </w:rPr>
        <w:t>1-</w:t>
      </w:r>
      <w:r w:rsidRPr="00824EA3">
        <w:rPr>
          <w:sz w:val="28"/>
          <w:szCs w:val="28"/>
          <w:vertAlign w:val="subscript"/>
          <w:lang w:val="en-US"/>
        </w:rPr>
        <w:t>x</w:t>
      </w:r>
      <w:r w:rsidRPr="00824EA3">
        <w:rPr>
          <w:sz w:val="28"/>
          <w:szCs w:val="28"/>
          <w:lang w:val="en-US"/>
        </w:rPr>
        <w:t>Fe</w:t>
      </w:r>
      <w:r w:rsidRPr="00824EA3">
        <w:rPr>
          <w:sz w:val="28"/>
          <w:szCs w:val="28"/>
          <w:vertAlign w:val="subscript"/>
          <w:lang w:val="en-US"/>
        </w:rPr>
        <w:t>x</w:t>
      </w:r>
      <w:r w:rsidRPr="00824EA3">
        <w:rPr>
          <w:sz w:val="28"/>
          <w:szCs w:val="28"/>
        </w:rPr>
        <w:t xml:space="preserve">. Получены первые результаты, подтверждающие наличие наноразмерных частиц интерметаллида </w:t>
      </w:r>
      <w:r w:rsidRPr="00824EA3">
        <w:rPr>
          <w:sz w:val="28"/>
          <w:szCs w:val="28"/>
          <w:lang w:val="en-US"/>
        </w:rPr>
        <w:t>Al</w:t>
      </w:r>
      <w:r w:rsidRPr="00824EA3">
        <w:rPr>
          <w:sz w:val="28"/>
          <w:szCs w:val="28"/>
          <w:vertAlign w:val="subscript"/>
        </w:rPr>
        <w:t>8</w:t>
      </w:r>
      <w:r w:rsidRPr="00824EA3">
        <w:rPr>
          <w:sz w:val="28"/>
          <w:szCs w:val="28"/>
          <w:lang w:val="en-US"/>
        </w:rPr>
        <w:t>Fe</w:t>
      </w:r>
      <w:r w:rsidRPr="00824EA3">
        <w:rPr>
          <w:sz w:val="28"/>
          <w:szCs w:val="28"/>
          <w:vertAlign w:val="subscript"/>
        </w:rPr>
        <w:t>2-х</w:t>
      </w:r>
      <w:r w:rsidRPr="00824EA3">
        <w:rPr>
          <w:sz w:val="28"/>
          <w:szCs w:val="28"/>
          <w:lang w:val="en-US"/>
        </w:rPr>
        <w:t>Ni</w:t>
      </w:r>
      <w:r w:rsidRPr="00824EA3">
        <w:rPr>
          <w:sz w:val="28"/>
          <w:szCs w:val="28"/>
          <w:vertAlign w:val="subscript"/>
        </w:rPr>
        <w:t>х</w:t>
      </w:r>
      <w:r w:rsidRPr="00824EA3">
        <w:rPr>
          <w:sz w:val="28"/>
          <w:szCs w:val="28"/>
          <w:lang w:val="en-US"/>
        </w:rPr>
        <w:t>La</w:t>
      </w:r>
      <w:r w:rsidRPr="00824EA3">
        <w:rPr>
          <w:sz w:val="28"/>
          <w:szCs w:val="28"/>
        </w:rPr>
        <w:t xml:space="preserve"> в небольших количествах в сплавах после ИПД. </w:t>
      </w:r>
    </w:p>
    <w:p w:rsidR="00925C1C" w:rsidRDefault="00925C1C" w:rsidP="003B2902">
      <w:pPr>
        <w:spacing w:line="360" w:lineRule="auto"/>
        <w:ind w:firstLine="426"/>
      </w:pPr>
    </w:p>
    <w:p w:rsidR="00925C1C" w:rsidRDefault="00925C1C" w:rsidP="003B2902">
      <w:pPr>
        <w:pStyle w:val="first"/>
        <w:spacing w:line="360" w:lineRule="auto"/>
        <w:ind w:right="57" w:firstLine="426"/>
        <w:rPr>
          <w:b/>
          <w:sz w:val="28"/>
          <w:szCs w:val="28"/>
        </w:rPr>
      </w:pPr>
      <w:r w:rsidRPr="00824EA3">
        <w:rPr>
          <w:b/>
          <w:sz w:val="28"/>
          <w:szCs w:val="28"/>
        </w:rPr>
        <w:t>Выводы</w:t>
      </w:r>
    </w:p>
    <w:p w:rsidR="00925C1C" w:rsidRDefault="00925C1C" w:rsidP="003B2902">
      <w:pPr>
        <w:pStyle w:val="first"/>
        <w:spacing w:line="360" w:lineRule="auto"/>
        <w:ind w:right="57" w:firstLine="426"/>
        <w:rPr>
          <w:sz w:val="28"/>
          <w:szCs w:val="28"/>
        </w:rPr>
      </w:pPr>
      <w:r w:rsidRPr="00824EA3">
        <w:rPr>
          <w:sz w:val="28"/>
          <w:szCs w:val="28"/>
        </w:rPr>
        <w:t>Современные</w:t>
      </w:r>
      <w:r>
        <w:rPr>
          <w:sz w:val="28"/>
          <w:szCs w:val="28"/>
        </w:rPr>
        <w:t xml:space="preserve"> методы электронной микроскопии, в особенности ПЭМ и ПРЭМ высокого разрешения с применением новых методов микроанализа оказываются необходимыми при решении структурных задач создания функциональных материалов, в особенности многокомпонентных сплавов. Использование таких методов позволяет охарактеризовать микроструктуру и определить кристаллическую структуру новых фаз. В настоящей работе это </w:t>
      </w:r>
      <w:r w:rsidRPr="003C6863">
        <w:rPr>
          <w:sz w:val="28"/>
          <w:szCs w:val="28"/>
          <w:lang w:val="en-US"/>
        </w:rPr>
        <w:t>Al</w:t>
      </w:r>
      <w:r w:rsidRPr="003C6863">
        <w:rPr>
          <w:sz w:val="28"/>
          <w:szCs w:val="28"/>
          <w:vertAlign w:val="subscript"/>
        </w:rPr>
        <w:t>19</w:t>
      </w:r>
      <w:r w:rsidRPr="003C6863">
        <w:rPr>
          <w:sz w:val="28"/>
          <w:szCs w:val="28"/>
          <w:lang w:val="en-US"/>
        </w:rPr>
        <w:t>Ni</w:t>
      </w:r>
      <w:r w:rsidRPr="003C6863">
        <w:rPr>
          <w:sz w:val="28"/>
          <w:szCs w:val="28"/>
          <w:vertAlign w:val="subscript"/>
        </w:rPr>
        <w:t>5</w:t>
      </w:r>
      <w:r w:rsidRPr="003C6863">
        <w:rPr>
          <w:sz w:val="28"/>
          <w:szCs w:val="28"/>
          <w:lang w:val="en-US"/>
        </w:rPr>
        <w:t>Y</w:t>
      </w:r>
      <w:r w:rsidRPr="003C6863">
        <w:rPr>
          <w:sz w:val="28"/>
          <w:szCs w:val="28"/>
          <w:vertAlign w:val="subscript"/>
        </w:rPr>
        <w:t>3</w:t>
      </w:r>
      <w:r w:rsidRPr="00824EA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 w:rsidRPr="00824EA3">
        <w:rPr>
          <w:sz w:val="28"/>
          <w:szCs w:val="28"/>
          <w:lang w:val="en-US"/>
        </w:rPr>
        <w:t>Al</w:t>
      </w:r>
      <w:r w:rsidRPr="00824EA3">
        <w:rPr>
          <w:sz w:val="28"/>
          <w:szCs w:val="28"/>
          <w:vertAlign w:val="subscript"/>
        </w:rPr>
        <w:t>8</w:t>
      </w:r>
      <w:r w:rsidRPr="00824EA3">
        <w:rPr>
          <w:sz w:val="28"/>
          <w:szCs w:val="28"/>
          <w:lang w:val="en-US"/>
        </w:rPr>
        <w:t>Fe</w:t>
      </w:r>
      <w:r w:rsidRPr="00824EA3">
        <w:rPr>
          <w:sz w:val="28"/>
          <w:szCs w:val="28"/>
          <w:vertAlign w:val="subscript"/>
        </w:rPr>
        <w:t>2-х</w:t>
      </w:r>
      <w:r w:rsidRPr="00824EA3">
        <w:rPr>
          <w:sz w:val="28"/>
          <w:szCs w:val="28"/>
          <w:lang w:val="en-US"/>
        </w:rPr>
        <w:t>Ni</w:t>
      </w:r>
      <w:r w:rsidRPr="00824EA3">
        <w:rPr>
          <w:sz w:val="28"/>
          <w:szCs w:val="28"/>
          <w:vertAlign w:val="subscript"/>
        </w:rPr>
        <w:t>х</w:t>
      </w:r>
      <w:r w:rsidRPr="00824EA3">
        <w:rPr>
          <w:sz w:val="28"/>
          <w:szCs w:val="28"/>
          <w:lang w:val="en-US"/>
        </w:rPr>
        <w:t>La</w:t>
      </w:r>
      <w:r>
        <w:rPr>
          <w:sz w:val="28"/>
          <w:szCs w:val="28"/>
        </w:rPr>
        <w:t xml:space="preserve">. </w:t>
      </w:r>
      <w:r>
        <w:rPr>
          <w:sz w:val="28"/>
          <w:szCs w:val="28"/>
        </w:rPr>
        <w:lastRenderedPageBreak/>
        <w:t xml:space="preserve">Фактически ПЭМ и ПРЭМ – единственные методы определения дефектной структуры материала. Эти методы дают возможность оценить последовательность фазообразования при кристаллизации аморфных сплавов и морфологию и фазовый состав в сплавах после ИПД. </w:t>
      </w:r>
    </w:p>
    <w:p w:rsidR="003B2902" w:rsidRDefault="003B2902" w:rsidP="003B2902">
      <w:pPr>
        <w:pStyle w:val="first"/>
        <w:spacing w:line="360" w:lineRule="auto"/>
        <w:ind w:right="57" w:firstLine="426"/>
        <w:rPr>
          <w:sz w:val="28"/>
          <w:szCs w:val="28"/>
        </w:rPr>
      </w:pPr>
    </w:p>
    <w:p w:rsidR="003B2902" w:rsidRPr="003B2902" w:rsidRDefault="003B2902" w:rsidP="003B2902">
      <w:pPr>
        <w:tabs>
          <w:tab w:val="left" w:pos="1624"/>
        </w:tabs>
        <w:spacing w:line="360" w:lineRule="auto"/>
        <w:contextualSpacing/>
        <w:rPr>
          <w:sz w:val="28"/>
          <w:szCs w:val="28"/>
          <w:lang w:val="en-US"/>
        </w:rPr>
      </w:pPr>
      <w:r>
        <w:rPr>
          <w:sz w:val="28"/>
          <w:szCs w:val="28"/>
        </w:rPr>
        <w:t>Литература</w:t>
      </w:r>
    </w:p>
    <w:p w:rsidR="00925C1C" w:rsidRPr="00925C1C" w:rsidRDefault="00925C1C" w:rsidP="003B2902">
      <w:pPr>
        <w:spacing w:line="360" w:lineRule="auto"/>
        <w:ind w:right="57"/>
        <w:rPr>
          <w:sz w:val="28"/>
          <w:szCs w:val="28"/>
          <w:lang w:val="en-US"/>
        </w:rPr>
      </w:pPr>
      <w:r w:rsidRPr="004B27EC">
        <w:rPr>
          <w:sz w:val="28"/>
          <w:szCs w:val="28"/>
          <w:lang w:val="en-US"/>
        </w:rPr>
        <w:t xml:space="preserve">1. </w:t>
      </w:r>
      <w:r w:rsidRPr="003C6863">
        <w:rPr>
          <w:sz w:val="28"/>
          <w:szCs w:val="28"/>
          <w:lang w:val="en-US"/>
        </w:rPr>
        <w:t>Inoue</w:t>
      </w:r>
      <w:r w:rsidRPr="004B27EC">
        <w:rPr>
          <w:sz w:val="28"/>
          <w:szCs w:val="28"/>
          <w:lang w:val="en-US"/>
        </w:rPr>
        <w:t xml:space="preserve"> </w:t>
      </w:r>
      <w:r w:rsidRPr="003C6863">
        <w:rPr>
          <w:sz w:val="28"/>
          <w:szCs w:val="28"/>
          <w:lang w:val="en-US"/>
        </w:rPr>
        <w:t>A</w:t>
      </w:r>
      <w:r w:rsidRPr="004B27EC">
        <w:rPr>
          <w:sz w:val="28"/>
          <w:szCs w:val="28"/>
          <w:lang w:val="en-US"/>
        </w:rPr>
        <w:t xml:space="preserve">., </w:t>
      </w:r>
      <w:r w:rsidRPr="003C6863">
        <w:rPr>
          <w:sz w:val="28"/>
          <w:szCs w:val="28"/>
          <w:lang w:val="en-US"/>
        </w:rPr>
        <w:t>Ohtera</w:t>
      </w:r>
      <w:r w:rsidRPr="004B27EC">
        <w:rPr>
          <w:sz w:val="28"/>
          <w:szCs w:val="28"/>
          <w:lang w:val="en-US"/>
        </w:rPr>
        <w:t xml:space="preserve"> </w:t>
      </w:r>
      <w:r w:rsidRPr="003C6863">
        <w:rPr>
          <w:sz w:val="28"/>
          <w:szCs w:val="28"/>
          <w:lang w:val="en-US"/>
        </w:rPr>
        <w:t>K</w:t>
      </w:r>
      <w:r w:rsidRPr="004B27EC">
        <w:rPr>
          <w:sz w:val="28"/>
          <w:szCs w:val="28"/>
          <w:lang w:val="en-US"/>
        </w:rPr>
        <w:t xml:space="preserve">., </w:t>
      </w:r>
      <w:r w:rsidRPr="003C6863">
        <w:rPr>
          <w:sz w:val="28"/>
          <w:szCs w:val="28"/>
          <w:lang w:val="en-US"/>
        </w:rPr>
        <w:t>Tsai</w:t>
      </w:r>
      <w:r w:rsidRPr="004B27EC">
        <w:rPr>
          <w:sz w:val="28"/>
          <w:szCs w:val="28"/>
          <w:lang w:val="en-US"/>
        </w:rPr>
        <w:t xml:space="preserve"> </w:t>
      </w:r>
      <w:r w:rsidRPr="003C6863">
        <w:rPr>
          <w:sz w:val="28"/>
          <w:szCs w:val="28"/>
          <w:lang w:val="en-US"/>
        </w:rPr>
        <w:t>A</w:t>
      </w:r>
      <w:r w:rsidRPr="004B27EC">
        <w:rPr>
          <w:sz w:val="28"/>
          <w:szCs w:val="28"/>
          <w:lang w:val="en-US"/>
        </w:rPr>
        <w:t>.</w:t>
      </w:r>
      <w:r w:rsidRPr="003C6863">
        <w:rPr>
          <w:sz w:val="28"/>
          <w:szCs w:val="28"/>
          <w:lang w:val="en-US"/>
        </w:rPr>
        <w:t>P</w:t>
      </w:r>
      <w:r w:rsidRPr="004B27EC">
        <w:rPr>
          <w:sz w:val="28"/>
          <w:szCs w:val="28"/>
          <w:lang w:val="en-US"/>
        </w:rPr>
        <w:t xml:space="preserve">., </w:t>
      </w:r>
      <w:r w:rsidRPr="003C6863">
        <w:rPr>
          <w:sz w:val="28"/>
          <w:szCs w:val="28"/>
          <w:lang w:val="en-US"/>
        </w:rPr>
        <w:t>Masumoto</w:t>
      </w:r>
      <w:r w:rsidRPr="004B27EC">
        <w:rPr>
          <w:sz w:val="28"/>
          <w:szCs w:val="28"/>
          <w:lang w:val="en-US"/>
        </w:rPr>
        <w:t xml:space="preserve"> </w:t>
      </w:r>
      <w:r w:rsidRPr="003C6863">
        <w:rPr>
          <w:sz w:val="28"/>
          <w:szCs w:val="28"/>
          <w:lang w:val="en-US"/>
        </w:rPr>
        <w:t>T</w:t>
      </w:r>
      <w:r w:rsidRPr="004B27EC">
        <w:rPr>
          <w:sz w:val="28"/>
          <w:szCs w:val="28"/>
          <w:lang w:val="en-US"/>
        </w:rPr>
        <w:t xml:space="preserve">. </w:t>
      </w:r>
      <w:r>
        <w:rPr>
          <w:sz w:val="28"/>
          <w:szCs w:val="28"/>
          <w:lang w:val="en-US"/>
        </w:rPr>
        <w:t>New Amorphous Alloys with Good Ductility in Al-Y-M and Al-La-M (M=Fe, Co, Ni or Cu) Systems</w:t>
      </w:r>
      <w:r w:rsidRPr="004B27EC">
        <w:rPr>
          <w:sz w:val="28"/>
          <w:szCs w:val="28"/>
          <w:lang w:val="en-US"/>
        </w:rPr>
        <w:t xml:space="preserve"> // </w:t>
      </w:r>
      <w:r w:rsidRPr="003C6863">
        <w:rPr>
          <w:sz w:val="28"/>
          <w:szCs w:val="28"/>
          <w:lang w:val="en-US"/>
        </w:rPr>
        <w:t>Jap</w:t>
      </w:r>
      <w:r w:rsidRPr="004B27EC">
        <w:rPr>
          <w:sz w:val="28"/>
          <w:szCs w:val="28"/>
          <w:lang w:val="en-US"/>
        </w:rPr>
        <w:t xml:space="preserve"> </w:t>
      </w:r>
      <w:r w:rsidRPr="003C6863">
        <w:rPr>
          <w:sz w:val="28"/>
          <w:szCs w:val="28"/>
          <w:lang w:val="en-US"/>
        </w:rPr>
        <w:t>J</w:t>
      </w:r>
      <w:r w:rsidRPr="004B27EC">
        <w:rPr>
          <w:sz w:val="28"/>
          <w:szCs w:val="28"/>
          <w:lang w:val="en-US"/>
        </w:rPr>
        <w:t xml:space="preserve"> </w:t>
      </w:r>
      <w:r w:rsidRPr="003C6863">
        <w:rPr>
          <w:sz w:val="28"/>
          <w:szCs w:val="28"/>
          <w:lang w:val="en-US"/>
        </w:rPr>
        <w:t>Appl</w:t>
      </w:r>
      <w:r w:rsidRPr="004B27EC">
        <w:rPr>
          <w:sz w:val="28"/>
          <w:szCs w:val="28"/>
          <w:lang w:val="en-US"/>
        </w:rPr>
        <w:t xml:space="preserve"> </w:t>
      </w:r>
      <w:r w:rsidRPr="003C6863">
        <w:rPr>
          <w:sz w:val="28"/>
          <w:szCs w:val="28"/>
          <w:lang w:val="en-US"/>
        </w:rPr>
        <w:t>Phys</w:t>
      </w:r>
      <w:r w:rsidRPr="004B27EC">
        <w:rPr>
          <w:sz w:val="28"/>
          <w:szCs w:val="28"/>
          <w:lang w:val="en-US"/>
        </w:rPr>
        <w:t xml:space="preserve">. 1988. </w:t>
      </w:r>
      <w:r w:rsidRPr="003C6863">
        <w:rPr>
          <w:sz w:val="28"/>
          <w:szCs w:val="28"/>
          <w:lang w:val="en-US"/>
        </w:rPr>
        <w:t>V</w:t>
      </w:r>
      <w:r w:rsidRPr="00925C1C">
        <w:rPr>
          <w:sz w:val="28"/>
          <w:szCs w:val="28"/>
          <w:lang w:val="en-US"/>
        </w:rPr>
        <w:t xml:space="preserve">. 27. </w:t>
      </w:r>
      <w:r w:rsidRPr="003C6863">
        <w:rPr>
          <w:sz w:val="28"/>
          <w:szCs w:val="28"/>
          <w:lang w:val="en-US"/>
        </w:rPr>
        <w:t>P</w:t>
      </w:r>
      <w:r w:rsidRPr="00925C1C">
        <w:rPr>
          <w:sz w:val="28"/>
          <w:szCs w:val="28"/>
          <w:lang w:val="en-US"/>
        </w:rPr>
        <w:t>. 280.</w:t>
      </w:r>
    </w:p>
    <w:p w:rsidR="00925C1C" w:rsidRPr="003C6863" w:rsidRDefault="00925C1C" w:rsidP="003B2902">
      <w:pPr>
        <w:spacing w:line="360" w:lineRule="auto"/>
        <w:ind w:right="57"/>
        <w:rPr>
          <w:sz w:val="28"/>
          <w:szCs w:val="28"/>
          <w:lang w:val="en-US"/>
        </w:rPr>
      </w:pPr>
      <w:r w:rsidRPr="00EF5C4A">
        <w:rPr>
          <w:sz w:val="28"/>
          <w:szCs w:val="28"/>
          <w:lang w:val="en-US"/>
        </w:rPr>
        <w:t xml:space="preserve">2. </w:t>
      </w:r>
      <w:r w:rsidRPr="003C6863">
        <w:rPr>
          <w:sz w:val="28"/>
          <w:szCs w:val="28"/>
          <w:lang w:val="en-US"/>
        </w:rPr>
        <w:t>Inoue</w:t>
      </w:r>
      <w:r w:rsidRPr="00EF5C4A">
        <w:rPr>
          <w:sz w:val="28"/>
          <w:szCs w:val="28"/>
          <w:lang w:val="en-US"/>
        </w:rPr>
        <w:t xml:space="preserve"> </w:t>
      </w:r>
      <w:r w:rsidRPr="003C6863">
        <w:rPr>
          <w:sz w:val="28"/>
          <w:szCs w:val="28"/>
          <w:lang w:val="en-US"/>
        </w:rPr>
        <w:t>A</w:t>
      </w:r>
      <w:r w:rsidRPr="00EF5C4A">
        <w:rPr>
          <w:sz w:val="28"/>
          <w:szCs w:val="28"/>
          <w:lang w:val="en-US"/>
        </w:rPr>
        <w:t xml:space="preserve">., </w:t>
      </w:r>
      <w:r w:rsidRPr="003C6863">
        <w:rPr>
          <w:sz w:val="28"/>
          <w:szCs w:val="28"/>
          <w:lang w:val="en-US"/>
        </w:rPr>
        <w:t>Ohtera</w:t>
      </w:r>
      <w:r w:rsidRPr="00EF5C4A">
        <w:rPr>
          <w:sz w:val="28"/>
          <w:szCs w:val="28"/>
          <w:lang w:val="en-US"/>
        </w:rPr>
        <w:t xml:space="preserve"> </w:t>
      </w:r>
      <w:r w:rsidRPr="003C6863">
        <w:rPr>
          <w:sz w:val="28"/>
          <w:szCs w:val="28"/>
          <w:lang w:val="en-US"/>
        </w:rPr>
        <w:t>K</w:t>
      </w:r>
      <w:r w:rsidRPr="00EF5C4A">
        <w:rPr>
          <w:sz w:val="28"/>
          <w:szCs w:val="28"/>
          <w:lang w:val="en-US"/>
        </w:rPr>
        <w:t xml:space="preserve">., </w:t>
      </w:r>
      <w:r w:rsidRPr="003C6863">
        <w:rPr>
          <w:sz w:val="28"/>
          <w:szCs w:val="28"/>
          <w:lang w:val="en-US"/>
        </w:rPr>
        <w:t>Tsai</w:t>
      </w:r>
      <w:r w:rsidRPr="00EF5C4A">
        <w:rPr>
          <w:sz w:val="28"/>
          <w:szCs w:val="28"/>
          <w:lang w:val="en-US"/>
        </w:rPr>
        <w:t xml:space="preserve"> </w:t>
      </w:r>
      <w:r w:rsidRPr="003C6863">
        <w:rPr>
          <w:sz w:val="28"/>
          <w:szCs w:val="28"/>
          <w:lang w:val="en-US"/>
        </w:rPr>
        <w:t>A</w:t>
      </w:r>
      <w:r w:rsidRPr="00EF5C4A">
        <w:rPr>
          <w:sz w:val="28"/>
          <w:szCs w:val="28"/>
          <w:lang w:val="en-US"/>
        </w:rPr>
        <w:t>.</w:t>
      </w:r>
      <w:r w:rsidRPr="003C6863">
        <w:rPr>
          <w:sz w:val="28"/>
          <w:szCs w:val="28"/>
          <w:lang w:val="en-US"/>
        </w:rPr>
        <w:t>P</w:t>
      </w:r>
      <w:r w:rsidRPr="00EF5C4A">
        <w:rPr>
          <w:sz w:val="28"/>
          <w:szCs w:val="28"/>
          <w:lang w:val="en-US"/>
        </w:rPr>
        <w:t xml:space="preserve">., </w:t>
      </w:r>
      <w:r w:rsidRPr="003C6863">
        <w:rPr>
          <w:sz w:val="28"/>
          <w:szCs w:val="28"/>
          <w:lang w:val="en-US"/>
        </w:rPr>
        <w:t xml:space="preserve">Masumoto T. </w:t>
      </w:r>
      <w:r>
        <w:rPr>
          <w:sz w:val="28"/>
          <w:szCs w:val="28"/>
          <w:lang w:val="en-US"/>
        </w:rPr>
        <w:t xml:space="preserve">Aluminum-Based </w:t>
      </w:r>
      <w:r w:rsidRPr="00EF5C4A">
        <w:rPr>
          <w:sz w:val="28"/>
          <w:szCs w:val="28"/>
          <w:lang w:val="en-US"/>
        </w:rPr>
        <w:t>Amorpho</w:t>
      </w:r>
      <w:r>
        <w:rPr>
          <w:sz w:val="28"/>
          <w:szCs w:val="28"/>
          <w:lang w:val="en-US"/>
        </w:rPr>
        <w:t xml:space="preserve">us Alloys with Tensile Strength </w:t>
      </w:r>
      <w:r w:rsidRPr="00EF5C4A">
        <w:rPr>
          <w:sz w:val="28"/>
          <w:szCs w:val="28"/>
          <w:lang w:val="en-US"/>
        </w:rPr>
        <w:t>abov</w:t>
      </w:r>
      <w:r>
        <w:rPr>
          <w:sz w:val="28"/>
          <w:szCs w:val="28"/>
          <w:lang w:val="en-US"/>
        </w:rPr>
        <w:t>e 980 MPa (100</w:t>
      </w:r>
      <w:r w:rsidRPr="00EF5C4A">
        <w:rPr>
          <w:sz w:val="28"/>
          <w:szCs w:val="28"/>
          <w:lang w:val="en-US"/>
        </w:rPr>
        <w:t xml:space="preserve">kg/mm2) </w:t>
      </w:r>
      <w:r w:rsidRPr="003C6863">
        <w:rPr>
          <w:sz w:val="28"/>
          <w:szCs w:val="28"/>
          <w:lang w:val="en-US"/>
        </w:rPr>
        <w:t>// Jap J Appl Phys</w:t>
      </w:r>
      <w:r w:rsidRPr="00EF5C4A">
        <w:rPr>
          <w:sz w:val="28"/>
          <w:szCs w:val="28"/>
          <w:lang w:val="en-US"/>
        </w:rPr>
        <w:t>.</w:t>
      </w:r>
      <w:r w:rsidRPr="003C6863">
        <w:rPr>
          <w:sz w:val="28"/>
          <w:szCs w:val="28"/>
          <w:lang w:val="en-US"/>
        </w:rPr>
        <w:t xml:space="preserve"> 1988. V.27. P.</w:t>
      </w:r>
      <w:r>
        <w:rPr>
          <w:sz w:val="28"/>
          <w:szCs w:val="28"/>
          <w:lang w:val="en-US"/>
        </w:rPr>
        <w:t xml:space="preserve"> </w:t>
      </w:r>
      <w:r w:rsidRPr="003C6863">
        <w:rPr>
          <w:sz w:val="28"/>
          <w:szCs w:val="28"/>
          <w:lang w:val="en-US"/>
        </w:rPr>
        <w:t>479.</w:t>
      </w:r>
    </w:p>
    <w:p w:rsidR="00925C1C" w:rsidRPr="003C6863" w:rsidRDefault="00925C1C" w:rsidP="003B2902">
      <w:pPr>
        <w:spacing w:line="360" w:lineRule="auto"/>
        <w:ind w:right="57"/>
        <w:rPr>
          <w:sz w:val="28"/>
          <w:szCs w:val="28"/>
          <w:lang w:val="en-US"/>
        </w:rPr>
      </w:pPr>
      <w:r w:rsidRPr="003C6863">
        <w:rPr>
          <w:sz w:val="28"/>
          <w:szCs w:val="28"/>
          <w:lang w:val="en-US"/>
        </w:rPr>
        <w:t>3. He Y., Poons J., Shiflet G.J.</w:t>
      </w:r>
      <w:r>
        <w:rPr>
          <w:sz w:val="28"/>
          <w:szCs w:val="28"/>
          <w:lang w:val="en-US"/>
        </w:rPr>
        <w:t xml:space="preserve"> </w:t>
      </w:r>
      <w:r w:rsidRPr="00781776">
        <w:rPr>
          <w:sz w:val="28"/>
          <w:szCs w:val="28"/>
          <w:lang w:val="en-US"/>
        </w:rPr>
        <w:t>Synthesis and properties of metallic glasses that contain aluminum.</w:t>
      </w:r>
      <w:r>
        <w:rPr>
          <w:sz w:val="28"/>
          <w:szCs w:val="28"/>
          <w:lang w:val="en-US"/>
        </w:rPr>
        <w:t xml:space="preserve"> // </w:t>
      </w:r>
      <w:r w:rsidRPr="003C6863">
        <w:rPr>
          <w:sz w:val="28"/>
          <w:szCs w:val="28"/>
          <w:lang w:val="en-US"/>
        </w:rPr>
        <w:t>Science</w:t>
      </w:r>
      <w:r>
        <w:rPr>
          <w:sz w:val="28"/>
          <w:szCs w:val="28"/>
          <w:lang w:val="en-US"/>
        </w:rPr>
        <w:t>.</w:t>
      </w:r>
      <w:r w:rsidRPr="003C6863">
        <w:rPr>
          <w:sz w:val="28"/>
          <w:szCs w:val="28"/>
          <w:lang w:val="en-US"/>
        </w:rPr>
        <w:t xml:space="preserve"> 1988.</w:t>
      </w:r>
      <w:r>
        <w:rPr>
          <w:sz w:val="28"/>
          <w:szCs w:val="28"/>
          <w:lang w:val="en-US"/>
        </w:rPr>
        <w:t xml:space="preserve"> </w:t>
      </w:r>
      <w:r w:rsidRPr="003C6863">
        <w:rPr>
          <w:sz w:val="28"/>
          <w:szCs w:val="28"/>
          <w:lang w:val="en-US"/>
        </w:rPr>
        <w:t>V.241.</w:t>
      </w:r>
      <w:r>
        <w:rPr>
          <w:sz w:val="28"/>
          <w:szCs w:val="28"/>
          <w:lang w:val="en-US"/>
        </w:rPr>
        <w:t xml:space="preserve"> </w:t>
      </w:r>
      <w:r w:rsidRPr="003C6863">
        <w:rPr>
          <w:sz w:val="28"/>
          <w:szCs w:val="28"/>
          <w:lang w:val="en-US"/>
        </w:rPr>
        <w:t>P.</w:t>
      </w:r>
      <w:r>
        <w:rPr>
          <w:sz w:val="28"/>
          <w:szCs w:val="28"/>
          <w:lang w:val="en-US"/>
        </w:rPr>
        <w:t xml:space="preserve"> </w:t>
      </w:r>
      <w:r w:rsidRPr="003C6863">
        <w:rPr>
          <w:sz w:val="28"/>
          <w:szCs w:val="28"/>
          <w:lang w:val="en-US"/>
        </w:rPr>
        <w:t>1640.</w:t>
      </w:r>
    </w:p>
    <w:p w:rsidR="00925C1C" w:rsidRPr="003C6863" w:rsidRDefault="00925C1C" w:rsidP="003B2902">
      <w:pPr>
        <w:spacing w:line="360" w:lineRule="auto"/>
        <w:ind w:right="57"/>
        <w:rPr>
          <w:sz w:val="28"/>
          <w:szCs w:val="28"/>
          <w:lang w:val="en-US"/>
        </w:rPr>
      </w:pPr>
      <w:r w:rsidRPr="00116ABC">
        <w:rPr>
          <w:sz w:val="28"/>
          <w:szCs w:val="28"/>
          <w:lang w:val="en-US"/>
        </w:rPr>
        <w:t>4. Vasiliev A.L., Aindow M., Blackburn M.J., Watson T.J. Phase stability and Microstructure in Devitrified Al-Rich Al-Y-Ni Alloys // Intermetallics. 2004. V.12 (4). P. 349.</w:t>
      </w:r>
      <w:r w:rsidRPr="003C6863">
        <w:rPr>
          <w:sz w:val="28"/>
          <w:szCs w:val="28"/>
          <w:lang w:val="en-US"/>
        </w:rPr>
        <w:t xml:space="preserve"> </w:t>
      </w:r>
    </w:p>
    <w:p w:rsidR="00925C1C" w:rsidRPr="00781776" w:rsidRDefault="00925C1C" w:rsidP="003B2902">
      <w:pPr>
        <w:spacing w:line="360" w:lineRule="auto"/>
        <w:ind w:right="57"/>
        <w:rPr>
          <w:sz w:val="28"/>
          <w:szCs w:val="28"/>
          <w:lang w:val="en-US"/>
        </w:rPr>
      </w:pPr>
      <w:r w:rsidRPr="003C6863">
        <w:rPr>
          <w:sz w:val="28"/>
          <w:szCs w:val="28"/>
          <w:lang w:val="en-US"/>
        </w:rPr>
        <w:t>5. Vasiliev A.L., Aindow M., Blackburn M.J., Watson T.J. The structure of ternary compounds in a devitrified Al-Rich Al-Ni-Gd Alloy</w:t>
      </w:r>
      <w:r>
        <w:rPr>
          <w:sz w:val="28"/>
          <w:szCs w:val="28"/>
          <w:lang w:val="en-US"/>
        </w:rPr>
        <w:t xml:space="preserve"> //</w:t>
      </w:r>
      <w:r w:rsidRPr="003C6863">
        <w:rPr>
          <w:sz w:val="28"/>
          <w:szCs w:val="28"/>
          <w:lang w:val="en-US"/>
        </w:rPr>
        <w:t xml:space="preserve"> Intermetallics</w:t>
      </w:r>
      <w:r w:rsidRPr="00781776">
        <w:rPr>
          <w:sz w:val="28"/>
          <w:szCs w:val="28"/>
          <w:lang w:val="en-US"/>
        </w:rPr>
        <w:t>.</w:t>
      </w:r>
      <w:r>
        <w:rPr>
          <w:sz w:val="28"/>
          <w:szCs w:val="28"/>
          <w:lang w:val="en-US"/>
        </w:rPr>
        <w:t xml:space="preserve"> 2005.</w:t>
      </w:r>
      <w:r w:rsidRPr="00781776">
        <w:rPr>
          <w:sz w:val="28"/>
          <w:szCs w:val="28"/>
          <w:lang w:val="en-US"/>
        </w:rPr>
        <w:t xml:space="preserve"> </w:t>
      </w:r>
      <w:r w:rsidRPr="003C6863">
        <w:rPr>
          <w:sz w:val="28"/>
          <w:szCs w:val="28"/>
          <w:lang w:val="en-US"/>
        </w:rPr>
        <w:t>V</w:t>
      </w:r>
      <w:r w:rsidRPr="00781776">
        <w:rPr>
          <w:sz w:val="28"/>
          <w:szCs w:val="28"/>
          <w:lang w:val="en-US"/>
        </w:rPr>
        <w:t>.13 (7)</w:t>
      </w:r>
      <w:r w:rsidRPr="003C6863">
        <w:rPr>
          <w:sz w:val="28"/>
          <w:szCs w:val="28"/>
          <w:lang w:val="en-US"/>
        </w:rPr>
        <w:t>.</w:t>
      </w:r>
      <w:r w:rsidRPr="00781776">
        <w:rPr>
          <w:sz w:val="28"/>
          <w:szCs w:val="28"/>
          <w:lang w:val="en-US"/>
        </w:rPr>
        <w:t xml:space="preserve"> </w:t>
      </w:r>
      <w:r w:rsidRPr="003C6863">
        <w:rPr>
          <w:sz w:val="28"/>
          <w:szCs w:val="28"/>
          <w:lang w:val="en-US"/>
        </w:rPr>
        <w:t>P</w:t>
      </w:r>
      <w:r w:rsidRPr="00781776">
        <w:rPr>
          <w:sz w:val="28"/>
          <w:szCs w:val="28"/>
          <w:lang w:val="en-US"/>
        </w:rPr>
        <w:t>.</w:t>
      </w:r>
      <w:r>
        <w:rPr>
          <w:sz w:val="28"/>
          <w:szCs w:val="28"/>
          <w:lang w:val="en-US"/>
        </w:rPr>
        <w:t xml:space="preserve"> </w:t>
      </w:r>
      <w:r w:rsidRPr="00781776">
        <w:rPr>
          <w:sz w:val="28"/>
          <w:szCs w:val="28"/>
          <w:lang w:val="en-US"/>
        </w:rPr>
        <w:t>741.</w:t>
      </w:r>
    </w:p>
    <w:p w:rsidR="00925C1C" w:rsidRPr="003C6863" w:rsidRDefault="00925C1C" w:rsidP="003B2902">
      <w:pPr>
        <w:spacing w:line="360" w:lineRule="auto"/>
        <w:ind w:right="57"/>
        <w:rPr>
          <w:sz w:val="28"/>
          <w:szCs w:val="28"/>
          <w:lang w:val="en-US"/>
        </w:rPr>
      </w:pPr>
      <w:r w:rsidRPr="003C6863">
        <w:rPr>
          <w:sz w:val="28"/>
          <w:szCs w:val="28"/>
          <w:lang w:val="en-US"/>
        </w:rPr>
        <w:t>6.</w:t>
      </w:r>
      <w:r w:rsidRPr="003C6863">
        <w:rPr>
          <w:sz w:val="28"/>
          <w:szCs w:val="28"/>
          <w:lang w:val="en-US"/>
        </w:rPr>
        <w:tab/>
        <w:t>Magdefrau N.J., Vasiliev A.L., Aindow M., Blackburn M.J. and Watson T.J. Effect of the microstructural and hardness of a devitrified Al-3.0Y-3.0Gd-5.0Ni-1.0Fe-1.0Co alloy. // Scripta Materia</w:t>
      </w:r>
      <w:r>
        <w:rPr>
          <w:sz w:val="28"/>
          <w:szCs w:val="28"/>
          <w:lang w:val="en-US"/>
        </w:rPr>
        <w:t>lia.</w:t>
      </w:r>
      <w:r w:rsidRPr="003C6863">
        <w:rPr>
          <w:sz w:val="28"/>
          <w:szCs w:val="28"/>
          <w:lang w:val="en-US"/>
        </w:rPr>
        <w:t xml:space="preserve"> 2004</w:t>
      </w:r>
      <w:r>
        <w:rPr>
          <w:sz w:val="28"/>
          <w:szCs w:val="28"/>
          <w:lang w:val="en-US"/>
        </w:rPr>
        <w:t xml:space="preserve">. </w:t>
      </w:r>
      <w:r w:rsidRPr="003C6863">
        <w:rPr>
          <w:sz w:val="28"/>
          <w:szCs w:val="28"/>
          <w:lang w:val="en-US"/>
        </w:rPr>
        <w:t>V</w:t>
      </w:r>
      <w:r>
        <w:rPr>
          <w:sz w:val="28"/>
          <w:szCs w:val="28"/>
          <w:lang w:val="en-US"/>
        </w:rPr>
        <w:t>.51. P. 485</w:t>
      </w:r>
      <w:r w:rsidRPr="003C6863">
        <w:rPr>
          <w:sz w:val="28"/>
          <w:szCs w:val="28"/>
          <w:lang w:val="en-US"/>
        </w:rPr>
        <w:t>.</w:t>
      </w:r>
    </w:p>
    <w:p w:rsidR="00925C1C" w:rsidRPr="003C6863" w:rsidRDefault="00925C1C" w:rsidP="003B2902">
      <w:pPr>
        <w:spacing w:line="360" w:lineRule="auto"/>
        <w:ind w:right="57"/>
        <w:rPr>
          <w:sz w:val="28"/>
          <w:szCs w:val="28"/>
          <w:lang w:val="en-US"/>
        </w:rPr>
      </w:pPr>
      <w:r w:rsidRPr="003C6863">
        <w:rPr>
          <w:sz w:val="28"/>
          <w:szCs w:val="28"/>
          <w:lang w:val="en-US"/>
        </w:rPr>
        <w:t>7. Vasiliev A.L., Aindow M., Blackburn M.J. and Watson T.J. Phase formation during devitrification of Al-rich Al-8.5Ni-5.0Y-3.0</w:t>
      </w:r>
      <w:r>
        <w:rPr>
          <w:sz w:val="28"/>
          <w:szCs w:val="28"/>
          <w:lang w:val="en-US"/>
        </w:rPr>
        <w:t xml:space="preserve"> </w:t>
      </w:r>
      <w:r w:rsidRPr="003C6863">
        <w:rPr>
          <w:sz w:val="28"/>
          <w:szCs w:val="28"/>
          <w:lang w:val="en-US"/>
        </w:rPr>
        <w:t>(Co,</w:t>
      </w:r>
      <w:r>
        <w:rPr>
          <w:sz w:val="28"/>
          <w:szCs w:val="28"/>
          <w:lang w:val="en-US"/>
        </w:rPr>
        <w:t xml:space="preserve"> </w:t>
      </w:r>
      <w:r w:rsidRPr="003C6863">
        <w:rPr>
          <w:sz w:val="28"/>
          <w:szCs w:val="28"/>
          <w:lang w:val="en-US"/>
        </w:rPr>
        <w:t>Fe) alloys. // Scripta Materialia. 2005. V.52. P.</w:t>
      </w:r>
      <w:r>
        <w:rPr>
          <w:sz w:val="28"/>
          <w:szCs w:val="28"/>
          <w:lang w:val="en-US"/>
        </w:rPr>
        <w:t xml:space="preserve"> </w:t>
      </w:r>
      <w:r w:rsidRPr="003C6863">
        <w:rPr>
          <w:sz w:val="28"/>
          <w:szCs w:val="28"/>
          <w:lang w:val="en-US"/>
        </w:rPr>
        <w:t xml:space="preserve">699. </w:t>
      </w:r>
    </w:p>
    <w:p w:rsidR="00925C1C" w:rsidRPr="003C6863" w:rsidRDefault="00925C1C" w:rsidP="003B2902">
      <w:pPr>
        <w:spacing w:line="360" w:lineRule="auto"/>
        <w:ind w:right="57"/>
        <w:rPr>
          <w:sz w:val="28"/>
          <w:szCs w:val="28"/>
        </w:rPr>
      </w:pPr>
      <w:r w:rsidRPr="003C6863">
        <w:rPr>
          <w:sz w:val="28"/>
          <w:szCs w:val="28"/>
          <w:lang w:val="en-US"/>
        </w:rPr>
        <w:t>8. Vasiliev A.L., Aindow M. Devitrificatio</w:t>
      </w:r>
      <w:r>
        <w:rPr>
          <w:sz w:val="28"/>
          <w:szCs w:val="28"/>
          <w:lang w:val="en-US"/>
        </w:rPr>
        <w:t xml:space="preserve">n of Al-Ni-Y Glasses. </w:t>
      </w:r>
      <w:r w:rsidRPr="003C6863">
        <w:rPr>
          <w:sz w:val="28"/>
          <w:szCs w:val="28"/>
          <w:lang w:val="en-US"/>
        </w:rPr>
        <w:t xml:space="preserve">Electron Microscopy and Multiscale Moddeling, EMMM-2007 edited by A.S.Avilov, </w:t>
      </w:r>
      <w:r w:rsidRPr="003C6863">
        <w:rPr>
          <w:sz w:val="28"/>
          <w:szCs w:val="28"/>
          <w:lang w:val="en-US"/>
        </w:rPr>
        <w:lastRenderedPageBreak/>
        <w:t>S.L.Dudarev, and L.D.Marks.</w:t>
      </w:r>
      <w:r>
        <w:rPr>
          <w:sz w:val="28"/>
          <w:szCs w:val="28"/>
          <w:lang w:val="en-US"/>
        </w:rPr>
        <w:t xml:space="preserve"> //</w:t>
      </w:r>
      <w:r w:rsidRPr="003C6863">
        <w:rPr>
          <w:sz w:val="28"/>
          <w:szCs w:val="28"/>
          <w:lang w:val="en-US"/>
        </w:rPr>
        <w:t xml:space="preserve"> American Institute of Physics Сonference Proceedings. </w:t>
      </w:r>
      <w:r>
        <w:rPr>
          <w:sz w:val="28"/>
          <w:szCs w:val="28"/>
        </w:rPr>
        <w:t>2008. V.</w:t>
      </w:r>
      <w:r w:rsidRPr="003C6863">
        <w:rPr>
          <w:sz w:val="28"/>
          <w:szCs w:val="28"/>
        </w:rPr>
        <w:t>999</w:t>
      </w:r>
      <w:r w:rsidRPr="00A91911">
        <w:rPr>
          <w:sz w:val="28"/>
          <w:szCs w:val="28"/>
        </w:rPr>
        <w:t>.</w:t>
      </w:r>
      <w:r w:rsidRPr="003C6863">
        <w:rPr>
          <w:sz w:val="28"/>
          <w:szCs w:val="28"/>
        </w:rPr>
        <w:t xml:space="preserve"> </w:t>
      </w:r>
      <w:r w:rsidRPr="003C6863">
        <w:rPr>
          <w:sz w:val="28"/>
          <w:szCs w:val="28"/>
          <w:lang w:val="en-US"/>
        </w:rPr>
        <w:t>P</w:t>
      </w:r>
      <w:r>
        <w:rPr>
          <w:sz w:val="28"/>
          <w:szCs w:val="28"/>
        </w:rPr>
        <w:t>.</w:t>
      </w:r>
      <w:r w:rsidRPr="00A91911">
        <w:rPr>
          <w:sz w:val="28"/>
          <w:szCs w:val="28"/>
        </w:rPr>
        <w:t xml:space="preserve"> </w:t>
      </w:r>
      <w:r w:rsidRPr="003C6863">
        <w:rPr>
          <w:sz w:val="28"/>
          <w:szCs w:val="28"/>
        </w:rPr>
        <w:t>257.</w:t>
      </w:r>
    </w:p>
    <w:p w:rsidR="00925C1C" w:rsidRPr="003C6863" w:rsidRDefault="00925C1C" w:rsidP="003B2902">
      <w:pPr>
        <w:spacing w:line="360" w:lineRule="auto"/>
        <w:ind w:right="57"/>
        <w:rPr>
          <w:bCs/>
          <w:sz w:val="28"/>
          <w:szCs w:val="28"/>
        </w:rPr>
      </w:pPr>
      <w:r w:rsidRPr="003C6863">
        <w:rPr>
          <w:sz w:val="28"/>
          <w:szCs w:val="28"/>
        </w:rPr>
        <w:t>9.</w:t>
      </w:r>
      <w:r w:rsidRPr="003C6863">
        <w:rPr>
          <w:bCs/>
          <w:sz w:val="28"/>
          <w:szCs w:val="28"/>
        </w:rPr>
        <w:t xml:space="preserve"> Бахтеева Н.Д., Васильев А.Л., Попова Е.В. Фазовые и структурные превращения в аморфных алюминиевых сплавах при интенсивной пластической деформации // Перспективные материалы, Спец.выпуск. 2008. Т.6 ч.1. С.</w:t>
      </w:r>
      <w:r w:rsidRPr="00925C1C">
        <w:rPr>
          <w:bCs/>
          <w:sz w:val="28"/>
          <w:szCs w:val="28"/>
        </w:rPr>
        <w:t xml:space="preserve"> </w:t>
      </w:r>
      <w:r w:rsidRPr="003C6863">
        <w:rPr>
          <w:bCs/>
          <w:sz w:val="28"/>
          <w:szCs w:val="28"/>
        </w:rPr>
        <w:t xml:space="preserve">328. </w:t>
      </w:r>
    </w:p>
    <w:p w:rsidR="00925C1C" w:rsidRPr="003C6863" w:rsidRDefault="00925C1C" w:rsidP="003B2902">
      <w:pPr>
        <w:spacing w:line="360" w:lineRule="auto"/>
        <w:ind w:right="57"/>
        <w:rPr>
          <w:bCs/>
          <w:sz w:val="28"/>
          <w:szCs w:val="28"/>
        </w:rPr>
      </w:pPr>
      <w:r w:rsidRPr="003C6863">
        <w:rPr>
          <w:bCs/>
          <w:sz w:val="28"/>
          <w:szCs w:val="28"/>
        </w:rPr>
        <w:t>10. Бахтеева Н.Д., Тодорова Е.В., Волков П.А., Васильев А.Л. Термическая стабильность алюминиевых аморфных сплавов системы Al-Ni-Fe-La. // Металлы. 2012. №3. С. 56.</w:t>
      </w:r>
    </w:p>
    <w:p w:rsidR="00925C1C" w:rsidRPr="00925C1C" w:rsidRDefault="00925C1C" w:rsidP="003B2902">
      <w:pPr>
        <w:spacing w:line="360" w:lineRule="auto"/>
        <w:ind w:right="57"/>
        <w:rPr>
          <w:sz w:val="28"/>
          <w:szCs w:val="28"/>
          <w:lang w:val="en-US"/>
        </w:rPr>
      </w:pPr>
      <w:r w:rsidRPr="003C6863">
        <w:rPr>
          <w:sz w:val="28"/>
          <w:szCs w:val="28"/>
        </w:rPr>
        <w:t xml:space="preserve">11. </w:t>
      </w:r>
      <w:r w:rsidRPr="003C6863">
        <w:rPr>
          <w:bCs/>
          <w:sz w:val="28"/>
          <w:szCs w:val="28"/>
        </w:rPr>
        <w:t xml:space="preserve">Бахтеева Н.Д., Тодорова Е.В., </w:t>
      </w:r>
      <w:r w:rsidRPr="003C6863">
        <w:rPr>
          <w:sz w:val="28"/>
          <w:szCs w:val="28"/>
        </w:rPr>
        <w:t xml:space="preserve">Колобылина Н.Н., </w:t>
      </w:r>
      <w:r w:rsidRPr="003C6863">
        <w:rPr>
          <w:bCs/>
          <w:sz w:val="28"/>
          <w:szCs w:val="28"/>
        </w:rPr>
        <w:t xml:space="preserve">Васильев А.Л., </w:t>
      </w:r>
      <w:r w:rsidRPr="003C6863">
        <w:rPr>
          <w:sz w:val="28"/>
          <w:szCs w:val="28"/>
        </w:rPr>
        <w:t xml:space="preserve">Сироткин В.П. Структура поликристаллических сплавов системы Al-Ni-Fe-La после закалки и пластической деформации сдвигом под давлением. // Металлы. </w:t>
      </w:r>
      <w:r w:rsidRPr="00925C1C">
        <w:rPr>
          <w:sz w:val="28"/>
          <w:szCs w:val="28"/>
          <w:lang w:val="en-US"/>
        </w:rPr>
        <w:t xml:space="preserve">2013. №2. </w:t>
      </w:r>
      <w:r w:rsidRPr="003C6863">
        <w:rPr>
          <w:sz w:val="28"/>
          <w:szCs w:val="28"/>
        </w:rPr>
        <w:t>С</w:t>
      </w:r>
      <w:r w:rsidRPr="00925C1C">
        <w:rPr>
          <w:sz w:val="28"/>
          <w:szCs w:val="28"/>
          <w:lang w:val="en-US"/>
        </w:rPr>
        <w:t>. 55.</w:t>
      </w:r>
    </w:p>
    <w:p w:rsidR="00925C1C" w:rsidRPr="00693726" w:rsidRDefault="00925C1C" w:rsidP="003B2902">
      <w:pPr>
        <w:spacing w:line="360" w:lineRule="auto"/>
        <w:ind w:right="57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12. Vasil’ev A.L., Ivanova A.G., Bakhteeva N.D., Kolobylina N.N., Orekhov A.S., Presnyakov M.</w:t>
      </w:r>
      <w:r w:rsidRPr="003C6863">
        <w:rPr>
          <w:sz w:val="28"/>
          <w:szCs w:val="28"/>
          <w:lang w:val="en-US"/>
        </w:rPr>
        <w:t xml:space="preserve">Yu., and Todorova Microstructure of the Al–La–Ni–Fe System. // Crystallography reports. </w:t>
      </w:r>
      <w:r w:rsidRPr="00925C1C">
        <w:rPr>
          <w:sz w:val="28"/>
          <w:szCs w:val="28"/>
          <w:lang w:val="en-US"/>
        </w:rPr>
        <w:t xml:space="preserve">2015. </w:t>
      </w:r>
      <w:r w:rsidRPr="003C6863">
        <w:rPr>
          <w:sz w:val="28"/>
          <w:szCs w:val="28"/>
          <w:lang w:val="en-US"/>
        </w:rPr>
        <w:t>V</w:t>
      </w:r>
      <w:r w:rsidRPr="00925C1C">
        <w:rPr>
          <w:sz w:val="28"/>
          <w:szCs w:val="28"/>
          <w:lang w:val="en-US"/>
        </w:rPr>
        <w:t xml:space="preserve">. 60. </w:t>
      </w:r>
      <w:r w:rsidRPr="003C6863">
        <w:rPr>
          <w:sz w:val="28"/>
          <w:szCs w:val="28"/>
          <w:lang w:val="en-US"/>
        </w:rPr>
        <w:t>No</w:t>
      </w:r>
      <w:r w:rsidRPr="00693726">
        <w:rPr>
          <w:sz w:val="28"/>
          <w:szCs w:val="28"/>
          <w:lang w:val="en-US"/>
        </w:rPr>
        <w:t xml:space="preserve">. 1. </w:t>
      </w:r>
      <w:r w:rsidRPr="003C6863">
        <w:rPr>
          <w:sz w:val="28"/>
          <w:szCs w:val="28"/>
        </w:rPr>
        <w:t>Р</w:t>
      </w:r>
      <w:r w:rsidRPr="00693726">
        <w:rPr>
          <w:sz w:val="28"/>
          <w:szCs w:val="28"/>
          <w:lang w:val="en-US"/>
        </w:rPr>
        <w:t>.</w:t>
      </w:r>
      <w:r>
        <w:rPr>
          <w:sz w:val="28"/>
          <w:szCs w:val="28"/>
          <w:lang w:val="en-US"/>
        </w:rPr>
        <w:t xml:space="preserve"> </w:t>
      </w:r>
      <w:r w:rsidRPr="00693726">
        <w:rPr>
          <w:sz w:val="28"/>
          <w:szCs w:val="28"/>
          <w:lang w:val="en-US"/>
        </w:rPr>
        <w:t>23.</w:t>
      </w:r>
    </w:p>
    <w:p w:rsidR="00925C1C" w:rsidRPr="00B15D4B" w:rsidRDefault="00925C1C" w:rsidP="003B2902">
      <w:pPr>
        <w:spacing w:line="360" w:lineRule="auto"/>
        <w:ind w:right="57"/>
        <w:rPr>
          <w:sz w:val="28"/>
          <w:szCs w:val="28"/>
          <w:lang w:val="en-US"/>
        </w:rPr>
      </w:pPr>
      <w:r w:rsidRPr="00B15D4B">
        <w:rPr>
          <w:sz w:val="28"/>
          <w:szCs w:val="28"/>
          <w:lang w:val="en-US"/>
        </w:rPr>
        <w:t>13.</w:t>
      </w:r>
      <w:r w:rsidRPr="003C6863">
        <w:rPr>
          <w:sz w:val="28"/>
          <w:szCs w:val="28"/>
          <w:lang w:val="en-US"/>
        </w:rPr>
        <w:t xml:space="preserve"> Stadelmann P.A.</w:t>
      </w:r>
      <w:r>
        <w:rPr>
          <w:sz w:val="28"/>
          <w:szCs w:val="28"/>
          <w:lang w:val="en-US"/>
        </w:rPr>
        <w:t xml:space="preserve"> </w:t>
      </w:r>
      <w:r w:rsidRPr="00B15D4B">
        <w:rPr>
          <w:rFonts w:eastAsia="Arial Unicode MS"/>
          <w:bCs/>
          <w:sz w:val="28"/>
          <w:szCs w:val="28"/>
          <w:lang w:val="en-US"/>
        </w:rPr>
        <w:t>EMS - a software package for electron diffraction analysis and HREM image simulation in materials science</w:t>
      </w:r>
      <w:r>
        <w:rPr>
          <w:rFonts w:eastAsia="Arial Unicode MS"/>
          <w:bCs/>
          <w:sz w:val="28"/>
          <w:szCs w:val="28"/>
          <w:lang w:val="en-US"/>
        </w:rPr>
        <w:t xml:space="preserve">. </w:t>
      </w:r>
      <w:r w:rsidRPr="00B15D4B">
        <w:rPr>
          <w:sz w:val="28"/>
          <w:szCs w:val="28"/>
          <w:lang w:val="en-US"/>
        </w:rPr>
        <w:t xml:space="preserve">// Ultramicroscopy 1987. 21, </w:t>
      </w:r>
      <w:r w:rsidRPr="00B15D4B">
        <w:rPr>
          <w:sz w:val="28"/>
          <w:szCs w:val="28"/>
        </w:rPr>
        <w:t>Р</w:t>
      </w:r>
      <w:r w:rsidRPr="00B15D4B">
        <w:rPr>
          <w:sz w:val="28"/>
          <w:szCs w:val="28"/>
          <w:lang w:val="en-US"/>
        </w:rPr>
        <w:t>. 131.</w:t>
      </w:r>
    </w:p>
    <w:p w:rsidR="00925C1C" w:rsidRPr="00693726" w:rsidRDefault="00925C1C" w:rsidP="003B2902">
      <w:pPr>
        <w:spacing w:line="360" w:lineRule="auto"/>
        <w:ind w:right="57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14. </w:t>
      </w:r>
      <w:r w:rsidRPr="003C6863">
        <w:rPr>
          <w:sz w:val="28"/>
          <w:szCs w:val="28"/>
          <w:lang w:val="en-US"/>
        </w:rPr>
        <w:t>Kilaas</w:t>
      </w:r>
      <w:r>
        <w:rPr>
          <w:sz w:val="28"/>
          <w:szCs w:val="28"/>
          <w:lang w:val="en-US"/>
        </w:rPr>
        <w:t xml:space="preserve"> R.</w:t>
      </w:r>
      <w:r w:rsidRPr="003C6863">
        <w:rPr>
          <w:sz w:val="28"/>
          <w:szCs w:val="28"/>
          <w:lang w:val="en-US"/>
        </w:rPr>
        <w:t xml:space="preserve"> Interactive simulations of high-resolution electron micrographs // “45th Annual Proc. Of EMSA” ed by G.W.Bailey San Francisco Press. </w:t>
      </w:r>
      <w:r w:rsidRPr="00693726">
        <w:rPr>
          <w:sz w:val="28"/>
          <w:szCs w:val="28"/>
          <w:lang w:val="en-US"/>
        </w:rPr>
        <w:t xml:space="preserve">1987. </w:t>
      </w:r>
      <w:r w:rsidRPr="003C6863">
        <w:rPr>
          <w:sz w:val="28"/>
          <w:szCs w:val="28"/>
        </w:rPr>
        <w:t>Р</w:t>
      </w:r>
      <w:r w:rsidRPr="00693726">
        <w:rPr>
          <w:sz w:val="28"/>
          <w:szCs w:val="28"/>
          <w:lang w:val="en-US"/>
        </w:rPr>
        <w:t>. 66.</w:t>
      </w:r>
    </w:p>
    <w:p w:rsidR="00925C1C" w:rsidRPr="00693726" w:rsidRDefault="00925C1C" w:rsidP="003B2902">
      <w:pPr>
        <w:spacing w:line="360" w:lineRule="auto"/>
        <w:ind w:right="57"/>
        <w:rPr>
          <w:sz w:val="28"/>
          <w:szCs w:val="28"/>
          <w:lang w:val="en-US"/>
        </w:rPr>
      </w:pPr>
      <w:r w:rsidRPr="003C6863">
        <w:rPr>
          <w:sz w:val="28"/>
          <w:szCs w:val="28"/>
          <w:lang w:val="en-US"/>
        </w:rPr>
        <w:t>15</w:t>
      </w:r>
      <w:r>
        <w:rPr>
          <w:sz w:val="28"/>
          <w:szCs w:val="28"/>
          <w:lang w:val="en-US"/>
        </w:rPr>
        <w:t>.</w:t>
      </w:r>
      <w:r w:rsidRPr="003C6863">
        <w:rPr>
          <w:sz w:val="28"/>
          <w:szCs w:val="28"/>
          <w:lang w:val="en-US"/>
        </w:rPr>
        <w:t xml:space="preserve"> Kim Y</w:t>
      </w:r>
      <w:r>
        <w:rPr>
          <w:sz w:val="28"/>
          <w:szCs w:val="28"/>
          <w:lang w:val="en-US"/>
        </w:rPr>
        <w:t>.</w:t>
      </w:r>
      <w:r w:rsidRPr="003C6863">
        <w:rPr>
          <w:sz w:val="28"/>
          <w:szCs w:val="28"/>
          <w:lang w:val="en-US"/>
        </w:rPr>
        <w:t>H</w:t>
      </w:r>
      <w:r>
        <w:rPr>
          <w:sz w:val="28"/>
          <w:szCs w:val="28"/>
          <w:lang w:val="en-US"/>
        </w:rPr>
        <w:t>.</w:t>
      </w:r>
      <w:r w:rsidRPr="003C6863">
        <w:rPr>
          <w:sz w:val="28"/>
          <w:szCs w:val="28"/>
          <w:lang w:val="en-US"/>
        </w:rPr>
        <w:t>, Inoue A</w:t>
      </w:r>
      <w:r>
        <w:rPr>
          <w:sz w:val="28"/>
          <w:szCs w:val="28"/>
          <w:lang w:val="en-US"/>
        </w:rPr>
        <w:t>.</w:t>
      </w:r>
      <w:r w:rsidRPr="003C6863">
        <w:rPr>
          <w:sz w:val="28"/>
          <w:szCs w:val="28"/>
          <w:lang w:val="en-US"/>
        </w:rPr>
        <w:t>, Masumoto T.</w:t>
      </w:r>
      <w:r>
        <w:rPr>
          <w:sz w:val="28"/>
          <w:szCs w:val="28"/>
          <w:lang w:val="en-US"/>
        </w:rPr>
        <w:t xml:space="preserve"> </w:t>
      </w:r>
      <w:r w:rsidRPr="00693726">
        <w:rPr>
          <w:bCs/>
          <w:sz w:val="28"/>
          <w:szCs w:val="28"/>
          <w:lang w:val="en-US"/>
        </w:rPr>
        <w:t>Ultrahigh tensile strengths of Al88Y2Ni9M1 (M= Mn or Fe) amorphous alloys containing finely dispersed fcc-Al particles</w:t>
      </w:r>
      <w:r>
        <w:rPr>
          <w:bCs/>
          <w:sz w:val="28"/>
          <w:szCs w:val="28"/>
          <w:lang w:val="en-US"/>
        </w:rPr>
        <w:t xml:space="preserve"> </w:t>
      </w:r>
      <w:r w:rsidRPr="00693726">
        <w:rPr>
          <w:sz w:val="28"/>
          <w:szCs w:val="28"/>
          <w:lang w:val="en-US"/>
        </w:rPr>
        <w:t>// Mater Trans JIM 1990. V.8. P. 747.</w:t>
      </w:r>
    </w:p>
    <w:p w:rsidR="00925C1C" w:rsidRDefault="00925C1C" w:rsidP="003B2902">
      <w:pPr>
        <w:spacing w:line="360" w:lineRule="auto"/>
        <w:ind w:right="57"/>
        <w:rPr>
          <w:sz w:val="28"/>
          <w:szCs w:val="28"/>
          <w:lang w:val="en-US"/>
        </w:rPr>
      </w:pPr>
      <w:r w:rsidRPr="003C6863">
        <w:rPr>
          <w:sz w:val="28"/>
          <w:szCs w:val="28"/>
          <w:lang w:val="en-US"/>
        </w:rPr>
        <w:t>16</w:t>
      </w:r>
      <w:r>
        <w:rPr>
          <w:sz w:val="28"/>
          <w:szCs w:val="28"/>
          <w:lang w:val="en-US"/>
        </w:rPr>
        <w:t>.</w:t>
      </w:r>
      <w:r w:rsidRPr="003C6863">
        <w:rPr>
          <w:sz w:val="28"/>
          <w:szCs w:val="28"/>
          <w:lang w:val="en-US"/>
        </w:rPr>
        <w:t xml:space="preserve"> Zhong Z</w:t>
      </w:r>
      <w:r>
        <w:rPr>
          <w:sz w:val="28"/>
          <w:szCs w:val="28"/>
          <w:lang w:val="en-US"/>
        </w:rPr>
        <w:t>.</w:t>
      </w:r>
      <w:r w:rsidRPr="003C6863">
        <w:rPr>
          <w:sz w:val="28"/>
          <w:szCs w:val="28"/>
          <w:lang w:val="en-US"/>
        </w:rPr>
        <w:t>C</w:t>
      </w:r>
      <w:r>
        <w:rPr>
          <w:sz w:val="28"/>
          <w:szCs w:val="28"/>
          <w:lang w:val="en-US"/>
        </w:rPr>
        <w:t>.</w:t>
      </w:r>
      <w:r w:rsidRPr="003C6863">
        <w:rPr>
          <w:sz w:val="28"/>
          <w:szCs w:val="28"/>
          <w:lang w:val="en-US"/>
        </w:rPr>
        <w:t>, Jiang X</w:t>
      </w:r>
      <w:r>
        <w:rPr>
          <w:sz w:val="28"/>
          <w:szCs w:val="28"/>
          <w:lang w:val="en-US"/>
        </w:rPr>
        <w:t>.</w:t>
      </w:r>
      <w:r w:rsidRPr="003C6863">
        <w:rPr>
          <w:sz w:val="28"/>
          <w:szCs w:val="28"/>
          <w:lang w:val="en-US"/>
        </w:rPr>
        <w:t>Y</w:t>
      </w:r>
      <w:r>
        <w:rPr>
          <w:sz w:val="28"/>
          <w:szCs w:val="28"/>
          <w:lang w:val="en-US"/>
        </w:rPr>
        <w:t>.</w:t>
      </w:r>
      <w:r w:rsidRPr="003C6863">
        <w:rPr>
          <w:sz w:val="28"/>
          <w:szCs w:val="28"/>
          <w:lang w:val="en-US"/>
        </w:rPr>
        <w:t>, Greer A</w:t>
      </w:r>
      <w:r>
        <w:rPr>
          <w:sz w:val="28"/>
          <w:szCs w:val="28"/>
          <w:lang w:val="en-US"/>
        </w:rPr>
        <w:t>.</w:t>
      </w:r>
      <w:r w:rsidRPr="003C6863">
        <w:rPr>
          <w:sz w:val="28"/>
          <w:szCs w:val="28"/>
          <w:lang w:val="en-US"/>
        </w:rPr>
        <w:t>L.</w:t>
      </w:r>
      <w:r>
        <w:rPr>
          <w:sz w:val="28"/>
          <w:szCs w:val="28"/>
          <w:lang w:val="en-US"/>
        </w:rPr>
        <w:t xml:space="preserve"> </w:t>
      </w:r>
      <w:r>
        <w:rPr>
          <w:bCs/>
          <w:sz w:val="28"/>
          <w:szCs w:val="28"/>
          <w:lang w:val="en-US"/>
        </w:rPr>
        <w:t>Micro</w:t>
      </w:r>
      <w:r w:rsidRPr="00693726">
        <w:rPr>
          <w:bCs/>
          <w:sz w:val="28"/>
          <w:szCs w:val="28"/>
          <w:lang w:val="en-US"/>
        </w:rPr>
        <w:t>structure and hardening of Al-based nanophase composites</w:t>
      </w:r>
      <w:r w:rsidRPr="00693726">
        <w:rPr>
          <w:sz w:val="28"/>
          <w:szCs w:val="28"/>
          <w:lang w:val="en-US"/>
        </w:rPr>
        <w:t xml:space="preserve"> // </w:t>
      </w:r>
      <w:r w:rsidRPr="00693726">
        <w:rPr>
          <w:bCs/>
          <w:sz w:val="28"/>
          <w:lang w:val="en-US"/>
        </w:rPr>
        <w:t>Materials Science and Engineering</w:t>
      </w:r>
      <w:r w:rsidRPr="00693726">
        <w:rPr>
          <w:sz w:val="40"/>
          <w:szCs w:val="28"/>
          <w:lang w:val="en-US"/>
        </w:rPr>
        <w:t xml:space="preserve"> </w:t>
      </w:r>
      <w:r w:rsidRPr="00693726">
        <w:rPr>
          <w:sz w:val="28"/>
          <w:szCs w:val="28"/>
          <w:lang w:val="en-US"/>
        </w:rPr>
        <w:t>1997. P. 226-228:531</w:t>
      </w:r>
    </w:p>
    <w:p w:rsidR="00925C1C" w:rsidRPr="003C6863" w:rsidRDefault="00925C1C" w:rsidP="003B2902">
      <w:pPr>
        <w:spacing w:line="360" w:lineRule="auto"/>
        <w:ind w:right="57"/>
        <w:rPr>
          <w:sz w:val="28"/>
          <w:szCs w:val="28"/>
          <w:lang w:val="en-US"/>
        </w:rPr>
      </w:pPr>
      <w:r w:rsidRPr="00822F74">
        <w:rPr>
          <w:sz w:val="28"/>
          <w:szCs w:val="28"/>
          <w:lang w:val="en-US"/>
        </w:rPr>
        <w:lastRenderedPageBreak/>
        <w:t>17.</w:t>
      </w:r>
      <w:r w:rsidRPr="003C6863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Bradley A.J., Taylor</w:t>
      </w:r>
      <w:r w:rsidRPr="003C6863">
        <w:rPr>
          <w:sz w:val="28"/>
          <w:szCs w:val="28"/>
          <w:lang w:val="en-US"/>
        </w:rPr>
        <w:t xml:space="preserve"> A.</w:t>
      </w:r>
      <w:r>
        <w:rPr>
          <w:rFonts w:ascii="Arial" w:hAnsi="Arial" w:cs="Arial"/>
          <w:color w:val="545454"/>
          <w:shd w:val="clear" w:color="auto" w:fill="FFFFFF"/>
          <w:lang w:val="en-US"/>
        </w:rPr>
        <w:t xml:space="preserve"> </w:t>
      </w:r>
      <w:r w:rsidRPr="00822F74">
        <w:rPr>
          <w:sz w:val="28"/>
          <w:szCs w:val="28"/>
          <w:shd w:val="clear" w:color="auto" w:fill="FFFFFF"/>
          <w:lang w:val="en-US"/>
        </w:rPr>
        <w:t>The crystal structures of Ni2Al3 and NiAl3.</w:t>
      </w:r>
      <w:r>
        <w:rPr>
          <w:sz w:val="28"/>
          <w:szCs w:val="28"/>
          <w:lang w:val="en-US"/>
        </w:rPr>
        <w:t xml:space="preserve"> </w:t>
      </w:r>
      <w:r w:rsidRPr="003C6863">
        <w:rPr>
          <w:sz w:val="28"/>
          <w:szCs w:val="28"/>
          <w:lang w:val="en-US"/>
        </w:rPr>
        <w:t>// Philosophical Magazine. 1937. V.23. P.</w:t>
      </w:r>
      <w:r>
        <w:rPr>
          <w:sz w:val="28"/>
          <w:szCs w:val="28"/>
          <w:lang w:val="en-US"/>
        </w:rPr>
        <w:t xml:space="preserve"> </w:t>
      </w:r>
      <w:r w:rsidRPr="003C6863">
        <w:rPr>
          <w:sz w:val="28"/>
          <w:szCs w:val="28"/>
          <w:lang w:val="en-US"/>
        </w:rPr>
        <w:t>1049-1067.</w:t>
      </w:r>
    </w:p>
    <w:p w:rsidR="00925C1C" w:rsidRPr="003C6863" w:rsidRDefault="00925C1C" w:rsidP="003B2902">
      <w:pPr>
        <w:spacing w:line="360" w:lineRule="auto"/>
        <w:ind w:right="57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18. </w:t>
      </w:r>
      <w:r w:rsidRPr="003C6863">
        <w:rPr>
          <w:sz w:val="28"/>
          <w:szCs w:val="28"/>
          <w:lang w:val="en-US"/>
        </w:rPr>
        <w:t>Manyako M.B., Stets I.N., Kivach I.V</w:t>
      </w:r>
      <w:r>
        <w:rPr>
          <w:sz w:val="28"/>
          <w:szCs w:val="28"/>
          <w:lang w:val="en-US"/>
        </w:rPr>
        <w:t>.</w:t>
      </w:r>
      <w:r w:rsidRPr="003C6863">
        <w:rPr>
          <w:sz w:val="28"/>
          <w:szCs w:val="28"/>
          <w:lang w:val="en-US"/>
        </w:rPr>
        <w:t>, Zarechnyuk O.S., Janson T.I.// Seriya B: Geologichni. Khimichni ta Biologichni Nauki. Dopovidi Akademii Nauk Ukrains'koi RSR.  1983. P.</w:t>
      </w:r>
      <w:r>
        <w:rPr>
          <w:sz w:val="28"/>
          <w:szCs w:val="28"/>
          <w:lang w:val="en-US"/>
        </w:rPr>
        <w:t xml:space="preserve"> </w:t>
      </w:r>
      <w:r w:rsidRPr="003C6863">
        <w:rPr>
          <w:sz w:val="28"/>
          <w:szCs w:val="28"/>
          <w:lang w:val="en-US"/>
        </w:rPr>
        <w:t>39-41.</w:t>
      </w:r>
    </w:p>
    <w:p w:rsidR="00925C1C" w:rsidRPr="003C6863" w:rsidRDefault="00925C1C" w:rsidP="003B2902">
      <w:pPr>
        <w:spacing w:line="360" w:lineRule="auto"/>
        <w:ind w:right="57"/>
        <w:rPr>
          <w:sz w:val="28"/>
          <w:szCs w:val="28"/>
        </w:rPr>
      </w:pPr>
      <w:r w:rsidRPr="003C6863">
        <w:rPr>
          <w:sz w:val="28"/>
          <w:szCs w:val="28"/>
        </w:rPr>
        <w:t>Исследование</w:t>
      </w:r>
      <w:r w:rsidRPr="00925C1C">
        <w:rPr>
          <w:sz w:val="28"/>
          <w:szCs w:val="28"/>
        </w:rPr>
        <w:t xml:space="preserve"> </w:t>
      </w:r>
      <w:r w:rsidRPr="003C6863">
        <w:rPr>
          <w:sz w:val="28"/>
          <w:szCs w:val="28"/>
        </w:rPr>
        <w:t>выполнено</w:t>
      </w:r>
      <w:r w:rsidRPr="00925C1C">
        <w:rPr>
          <w:sz w:val="28"/>
          <w:szCs w:val="28"/>
        </w:rPr>
        <w:t xml:space="preserve"> </w:t>
      </w:r>
      <w:r w:rsidRPr="003C6863">
        <w:rPr>
          <w:sz w:val="28"/>
          <w:szCs w:val="28"/>
        </w:rPr>
        <w:t>при</w:t>
      </w:r>
      <w:r w:rsidRPr="00925C1C">
        <w:rPr>
          <w:sz w:val="28"/>
          <w:szCs w:val="28"/>
        </w:rPr>
        <w:t xml:space="preserve"> </w:t>
      </w:r>
      <w:r w:rsidRPr="003C6863">
        <w:rPr>
          <w:sz w:val="28"/>
          <w:szCs w:val="28"/>
        </w:rPr>
        <w:t>финансовой</w:t>
      </w:r>
      <w:r w:rsidRPr="00925C1C">
        <w:rPr>
          <w:sz w:val="28"/>
          <w:szCs w:val="28"/>
        </w:rPr>
        <w:t xml:space="preserve"> </w:t>
      </w:r>
      <w:r w:rsidRPr="003C6863">
        <w:rPr>
          <w:sz w:val="28"/>
          <w:szCs w:val="28"/>
        </w:rPr>
        <w:t>поддержке РФФИ в рамках гранта 13-02-12190 офи-м.</w:t>
      </w:r>
    </w:p>
    <w:p w:rsidR="004A2074" w:rsidRPr="003C6863" w:rsidRDefault="004A2074" w:rsidP="003B2902">
      <w:pPr>
        <w:pStyle w:val="first"/>
        <w:spacing w:line="360" w:lineRule="auto"/>
        <w:ind w:right="57" w:firstLine="567"/>
        <w:rPr>
          <w:sz w:val="28"/>
          <w:szCs w:val="28"/>
        </w:rPr>
      </w:pPr>
    </w:p>
    <w:sectPr w:rsidR="004A2074" w:rsidRPr="003C6863" w:rsidSect="008D2ECE">
      <w:footerReference w:type="default" r:id="rId13"/>
      <w:pgSz w:w="11906" w:h="16838"/>
      <w:pgMar w:top="1418" w:right="1418" w:bottom="1418" w:left="1418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2BC8" w:rsidRDefault="00752BC8" w:rsidP="0032313D">
      <w:r>
        <w:separator/>
      </w:r>
    </w:p>
  </w:endnote>
  <w:endnote w:type="continuationSeparator" w:id="1">
    <w:p w:rsidR="00752BC8" w:rsidRDefault="00752BC8" w:rsidP="003231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WenQuanYi Zen Hei Sharp">
    <w:charset w:val="01"/>
    <w:family w:val="auto"/>
    <w:pitch w:val="variable"/>
    <w:sig w:usb0="00000000" w:usb1="00000000" w:usb2="00000000" w:usb3="00000000" w:csb0="00000000" w:csb1="00000000"/>
  </w:font>
  <w:font w:name="Lohit Devanagar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PACAGJ+TimesNewRoman">
    <w:altName w:val="Times New Roman"/>
    <w:panose1 w:val="02020603050405020304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571667"/>
      <w:docPartObj>
        <w:docPartGallery w:val="Page Numbers (Bottom of Page)"/>
        <w:docPartUnique/>
      </w:docPartObj>
    </w:sdtPr>
    <w:sdtContent>
      <w:p w:rsidR="0032313D" w:rsidRDefault="00532578">
        <w:pPr>
          <w:pStyle w:val="ac"/>
          <w:jc w:val="center"/>
        </w:pPr>
        <w:fldSimple w:instr=" PAGE   \* MERGEFORMAT ">
          <w:r w:rsidR="003B2902">
            <w:rPr>
              <w:noProof/>
            </w:rPr>
            <w:t>15</w:t>
          </w:r>
        </w:fldSimple>
      </w:p>
    </w:sdtContent>
  </w:sdt>
  <w:p w:rsidR="0032313D" w:rsidRDefault="0032313D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2BC8" w:rsidRDefault="00752BC8" w:rsidP="0032313D">
      <w:r>
        <w:separator/>
      </w:r>
    </w:p>
  </w:footnote>
  <w:footnote w:type="continuationSeparator" w:id="1">
    <w:p w:rsidR="00752BC8" w:rsidRDefault="00752BC8" w:rsidP="0032313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26F1093"/>
    <w:multiLevelType w:val="hybridMultilevel"/>
    <w:tmpl w:val="FB7C56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717593"/>
    <w:multiLevelType w:val="hybridMultilevel"/>
    <w:tmpl w:val="C6A2DCD6"/>
    <w:lvl w:ilvl="0" w:tplc="E35CEDA8">
      <w:start w:val="1"/>
      <w:numFmt w:val="decimal"/>
      <w:lvlText w:val="%1."/>
      <w:lvlJc w:val="left"/>
      <w:pPr>
        <w:ind w:left="1249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9712EB0"/>
    <w:multiLevelType w:val="hybridMultilevel"/>
    <w:tmpl w:val="2A625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F62E34"/>
    <w:multiLevelType w:val="hybridMultilevel"/>
    <w:tmpl w:val="E63C19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5C2B9E"/>
    <w:multiLevelType w:val="hybridMultilevel"/>
    <w:tmpl w:val="B1720ECE"/>
    <w:lvl w:ilvl="0" w:tplc="9140AC0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  <w:i w:val="0"/>
        <w:lang w:val="ru-RU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6"/>
  </w:num>
  <w:num w:numId="6">
    <w:abstractNumId w:val="3"/>
  </w:num>
  <w:num w:numId="7">
    <w:abstractNumId w:val="7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embedSystemFonts/>
  <w:stylePaneFormatFilter w:val="000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D0F7F"/>
    <w:rsid w:val="000137CD"/>
    <w:rsid w:val="00016104"/>
    <w:rsid w:val="000D6A2A"/>
    <w:rsid w:val="00113FA4"/>
    <w:rsid w:val="001231F5"/>
    <w:rsid w:val="00145AAA"/>
    <w:rsid w:val="00150953"/>
    <w:rsid w:val="00156807"/>
    <w:rsid w:val="00157429"/>
    <w:rsid w:val="00171EE0"/>
    <w:rsid w:val="00182AE7"/>
    <w:rsid w:val="001B0345"/>
    <w:rsid w:val="001B21B3"/>
    <w:rsid w:val="001D2E3F"/>
    <w:rsid w:val="002057FE"/>
    <w:rsid w:val="00212908"/>
    <w:rsid w:val="00215D04"/>
    <w:rsid w:val="00233AB5"/>
    <w:rsid w:val="002906FC"/>
    <w:rsid w:val="00291C4F"/>
    <w:rsid w:val="002A5CFC"/>
    <w:rsid w:val="002E64CA"/>
    <w:rsid w:val="003046B0"/>
    <w:rsid w:val="003046DF"/>
    <w:rsid w:val="0032313D"/>
    <w:rsid w:val="00325AA3"/>
    <w:rsid w:val="00341C26"/>
    <w:rsid w:val="00374479"/>
    <w:rsid w:val="003961A7"/>
    <w:rsid w:val="00396684"/>
    <w:rsid w:val="003A74C4"/>
    <w:rsid w:val="003B2902"/>
    <w:rsid w:val="003C6863"/>
    <w:rsid w:val="003D0F7F"/>
    <w:rsid w:val="003D41C1"/>
    <w:rsid w:val="003D68F3"/>
    <w:rsid w:val="00471D17"/>
    <w:rsid w:val="00481123"/>
    <w:rsid w:val="00492FAA"/>
    <w:rsid w:val="00493B2F"/>
    <w:rsid w:val="004962A7"/>
    <w:rsid w:val="004A2074"/>
    <w:rsid w:val="004E3520"/>
    <w:rsid w:val="00524B9E"/>
    <w:rsid w:val="00532578"/>
    <w:rsid w:val="00547C96"/>
    <w:rsid w:val="005929A9"/>
    <w:rsid w:val="005B2D05"/>
    <w:rsid w:val="006034BA"/>
    <w:rsid w:val="00610301"/>
    <w:rsid w:val="00612ED9"/>
    <w:rsid w:val="006501D4"/>
    <w:rsid w:val="006575A9"/>
    <w:rsid w:val="00680B5C"/>
    <w:rsid w:val="006B3A80"/>
    <w:rsid w:val="006E6DD2"/>
    <w:rsid w:val="006F0839"/>
    <w:rsid w:val="006F5699"/>
    <w:rsid w:val="0070785B"/>
    <w:rsid w:val="007121AB"/>
    <w:rsid w:val="00733B37"/>
    <w:rsid w:val="00747778"/>
    <w:rsid w:val="00752BC8"/>
    <w:rsid w:val="00764EEF"/>
    <w:rsid w:val="00794B86"/>
    <w:rsid w:val="007A3522"/>
    <w:rsid w:val="007C4BFD"/>
    <w:rsid w:val="007D27E1"/>
    <w:rsid w:val="007E5665"/>
    <w:rsid w:val="007F37E2"/>
    <w:rsid w:val="00820190"/>
    <w:rsid w:val="00824EA3"/>
    <w:rsid w:val="008439A9"/>
    <w:rsid w:val="00855B3F"/>
    <w:rsid w:val="0086271C"/>
    <w:rsid w:val="008739A8"/>
    <w:rsid w:val="00884883"/>
    <w:rsid w:val="008854F3"/>
    <w:rsid w:val="00890D99"/>
    <w:rsid w:val="008B07B2"/>
    <w:rsid w:val="008B4A3E"/>
    <w:rsid w:val="008C643B"/>
    <w:rsid w:val="008D2ECE"/>
    <w:rsid w:val="008E142C"/>
    <w:rsid w:val="008F43CE"/>
    <w:rsid w:val="00925C1C"/>
    <w:rsid w:val="0093163F"/>
    <w:rsid w:val="009347F4"/>
    <w:rsid w:val="00963AB5"/>
    <w:rsid w:val="009E0F4A"/>
    <w:rsid w:val="009E508C"/>
    <w:rsid w:val="009F059E"/>
    <w:rsid w:val="00A054EA"/>
    <w:rsid w:val="00A131FF"/>
    <w:rsid w:val="00A67836"/>
    <w:rsid w:val="00A74F3B"/>
    <w:rsid w:val="00AA21A7"/>
    <w:rsid w:val="00AC18ED"/>
    <w:rsid w:val="00B04902"/>
    <w:rsid w:val="00B210AA"/>
    <w:rsid w:val="00B43770"/>
    <w:rsid w:val="00B52CC2"/>
    <w:rsid w:val="00B83CFD"/>
    <w:rsid w:val="00B92B2C"/>
    <w:rsid w:val="00BA2D9B"/>
    <w:rsid w:val="00BC7903"/>
    <w:rsid w:val="00BE1239"/>
    <w:rsid w:val="00C355A6"/>
    <w:rsid w:val="00C4403F"/>
    <w:rsid w:val="00C562B8"/>
    <w:rsid w:val="00C77DBA"/>
    <w:rsid w:val="00CB7BEA"/>
    <w:rsid w:val="00CF2FA0"/>
    <w:rsid w:val="00D16D1A"/>
    <w:rsid w:val="00D43C52"/>
    <w:rsid w:val="00D443AB"/>
    <w:rsid w:val="00D64744"/>
    <w:rsid w:val="00D731FF"/>
    <w:rsid w:val="00DB480B"/>
    <w:rsid w:val="00DC1100"/>
    <w:rsid w:val="00E54E03"/>
    <w:rsid w:val="00E9191E"/>
    <w:rsid w:val="00EA511E"/>
    <w:rsid w:val="00EF7BD2"/>
    <w:rsid w:val="00F006A3"/>
    <w:rsid w:val="00F244BC"/>
    <w:rsid w:val="00F33F02"/>
    <w:rsid w:val="00F5392C"/>
    <w:rsid w:val="00F9015D"/>
    <w:rsid w:val="00F91313"/>
    <w:rsid w:val="00FC19C6"/>
    <w:rsid w:val="00FC5E67"/>
    <w:rsid w:val="00FD73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839"/>
    <w:pPr>
      <w:ind w:firstLine="567"/>
      <w:jc w:val="both"/>
    </w:pPr>
    <w:rPr>
      <w:lang w:eastAsia="zh-CN"/>
    </w:rPr>
  </w:style>
  <w:style w:type="paragraph" w:styleId="1">
    <w:name w:val="heading 1"/>
    <w:basedOn w:val="a"/>
    <w:next w:val="a"/>
    <w:qFormat/>
    <w:rsid w:val="006F0839"/>
    <w:pPr>
      <w:keepNext/>
      <w:tabs>
        <w:tab w:val="num" w:pos="0"/>
      </w:tabs>
      <w:ind w:left="432" w:hanging="432"/>
      <w:jc w:val="center"/>
      <w:outlineLvl w:val="0"/>
    </w:pPr>
    <w:rPr>
      <w:b/>
    </w:rPr>
  </w:style>
  <w:style w:type="paragraph" w:styleId="2">
    <w:name w:val="heading 2"/>
    <w:basedOn w:val="a"/>
    <w:next w:val="a"/>
    <w:qFormat/>
    <w:rsid w:val="006F0839"/>
    <w:pPr>
      <w:keepNext/>
      <w:tabs>
        <w:tab w:val="num" w:pos="0"/>
      </w:tabs>
      <w:ind w:left="-108" w:right="-108"/>
      <w:jc w:val="center"/>
      <w:outlineLvl w:val="1"/>
    </w:pPr>
  </w:style>
  <w:style w:type="paragraph" w:styleId="3">
    <w:name w:val="heading 3"/>
    <w:basedOn w:val="a"/>
    <w:next w:val="a"/>
    <w:qFormat/>
    <w:rsid w:val="006F0839"/>
    <w:pPr>
      <w:keepNext/>
      <w:tabs>
        <w:tab w:val="num" w:pos="0"/>
      </w:tabs>
      <w:ind w:left="720" w:hanging="720"/>
      <w:jc w:val="right"/>
      <w:outlineLvl w:val="2"/>
    </w:pPr>
  </w:style>
  <w:style w:type="paragraph" w:styleId="4">
    <w:name w:val="heading 4"/>
    <w:basedOn w:val="a"/>
    <w:next w:val="a"/>
    <w:qFormat/>
    <w:rsid w:val="006F0839"/>
    <w:pPr>
      <w:keepNext/>
      <w:tabs>
        <w:tab w:val="num" w:pos="0"/>
      </w:tabs>
      <w:ind w:left="864" w:hanging="864"/>
      <w:outlineLvl w:val="3"/>
    </w:pPr>
  </w:style>
  <w:style w:type="paragraph" w:styleId="5">
    <w:name w:val="heading 5"/>
    <w:basedOn w:val="a"/>
    <w:next w:val="a"/>
    <w:qFormat/>
    <w:rsid w:val="006F0839"/>
    <w:pPr>
      <w:keepNext/>
      <w:tabs>
        <w:tab w:val="num" w:pos="0"/>
      </w:tabs>
      <w:ind w:left="1008" w:hanging="1008"/>
      <w:jc w:val="center"/>
      <w:outlineLvl w:val="4"/>
    </w:pPr>
  </w:style>
  <w:style w:type="paragraph" w:styleId="6">
    <w:name w:val="heading 6"/>
    <w:basedOn w:val="a"/>
    <w:next w:val="a"/>
    <w:qFormat/>
    <w:rsid w:val="006F0839"/>
    <w:pPr>
      <w:keepNext/>
      <w:tabs>
        <w:tab w:val="num" w:pos="0"/>
      </w:tabs>
      <w:ind w:left="1152" w:hanging="1152"/>
      <w:jc w:val="center"/>
      <w:outlineLvl w:val="5"/>
    </w:pPr>
    <w:rPr>
      <w:spacing w:val="-2"/>
      <w:sz w:val="27"/>
    </w:rPr>
  </w:style>
  <w:style w:type="paragraph" w:styleId="7">
    <w:name w:val="heading 7"/>
    <w:basedOn w:val="a"/>
    <w:next w:val="a"/>
    <w:qFormat/>
    <w:rsid w:val="006F0839"/>
    <w:pPr>
      <w:keepNext/>
      <w:tabs>
        <w:tab w:val="num" w:pos="0"/>
      </w:tabs>
      <w:ind w:left="1296" w:hanging="1296"/>
      <w:jc w:val="right"/>
      <w:outlineLvl w:val="6"/>
    </w:pPr>
    <w:rPr>
      <w:sz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6F0839"/>
  </w:style>
  <w:style w:type="character" w:customStyle="1" w:styleId="WW8Num1z1">
    <w:name w:val="WW8Num1z1"/>
    <w:rsid w:val="006F0839"/>
  </w:style>
  <w:style w:type="character" w:customStyle="1" w:styleId="WW8Num1z2">
    <w:name w:val="WW8Num1z2"/>
    <w:rsid w:val="006F0839"/>
  </w:style>
  <w:style w:type="character" w:customStyle="1" w:styleId="WW8Num1z3">
    <w:name w:val="WW8Num1z3"/>
    <w:rsid w:val="006F0839"/>
  </w:style>
  <w:style w:type="character" w:customStyle="1" w:styleId="WW8Num1z4">
    <w:name w:val="WW8Num1z4"/>
    <w:rsid w:val="006F0839"/>
  </w:style>
  <w:style w:type="character" w:customStyle="1" w:styleId="WW8Num1z5">
    <w:name w:val="WW8Num1z5"/>
    <w:rsid w:val="006F0839"/>
  </w:style>
  <w:style w:type="character" w:customStyle="1" w:styleId="WW8Num1z6">
    <w:name w:val="WW8Num1z6"/>
    <w:rsid w:val="006F0839"/>
  </w:style>
  <w:style w:type="character" w:customStyle="1" w:styleId="WW8Num1z7">
    <w:name w:val="WW8Num1z7"/>
    <w:rsid w:val="006F0839"/>
  </w:style>
  <w:style w:type="character" w:customStyle="1" w:styleId="WW8Num1z8">
    <w:name w:val="WW8Num1z8"/>
    <w:rsid w:val="006F0839"/>
  </w:style>
  <w:style w:type="character" w:customStyle="1" w:styleId="WW8Num2z0">
    <w:name w:val="WW8Num2z0"/>
    <w:rsid w:val="006F0839"/>
  </w:style>
  <w:style w:type="character" w:customStyle="1" w:styleId="WW8Num2z1">
    <w:name w:val="WW8Num2z1"/>
    <w:rsid w:val="006F0839"/>
  </w:style>
  <w:style w:type="character" w:customStyle="1" w:styleId="WW8Num2z2">
    <w:name w:val="WW8Num2z2"/>
    <w:rsid w:val="006F0839"/>
  </w:style>
  <w:style w:type="character" w:customStyle="1" w:styleId="WW8Num2z3">
    <w:name w:val="WW8Num2z3"/>
    <w:rsid w:val="006F0839"/>
  </w:style>
  <w:style w:type="character" w:customStyle="1" w:styleId="WW8Num2z4">
    <w:name w:val="WW8Num2z4"/>
    <w:rsid w:val="006F0839"/>
  </w:style>
  <w:style w:type="character" w:customStyle="1" w:styleId="WW8Num2z5">
    <w:name w:val="WW8Num2z5"/>
    <w:rsid w:val="006F0839"/>
  </w:style>
  <w:style w:type="character" w:customStyle="1" w:styleId="WW8Num2z6">
    <w:name w:val="WW8Num2z6"/>
    <w:rsid w:val="006F0839"/>
  </w:style>
  <w:style w:type="character" w:customStyle="1" w:styleId="WW8Num2z7">
    <w:name w:val="WW8Num2z7"/>
    <w:rsid w:val="006F0839"/>
  </w:style>
  <w:style w:type="character" w:customStyle="1" w:styleId="WW8Num2z8">
    <w:name w:val="WW8Num2z8"/>
    <w:rsid w:val="006F0839"/>
  </w:style>
  <w:style w:type="character" w:customStyle="1" w:styleId="WW8Num3z0">
    <w:name w:val="WW8Num3z0"/>
    <w:rsid w:val="006F0839"/>
  </w:style>
  <w:style w:type="character" w:customStyle="1" w:styleId="WW8Num3z1">
    <w:name w:val="WW8Num3z1"/>
    <w:rsid w:val="006F0839"/>
  </w:style>
  <w:style w:type="character" w:customStyle="1" w:styleId="WW8Num3z2">
    <w:name w:val="WW8Num3z2"/>
    <w:rsid w:val="006F0839"/>
  </w:style>
  <w:style w:type="character" w:customStyle="1" w:styleId="WW8Num3z3">
    <w:name w:val="WW8Num3z3"/>
    <w:rsid w:val="006F0839"/>
  </w:style>
  <w:style w:type="character" w:customStyle="1" w:styleId="WW8Num3z4">
    <w:name w:val="WW8Num3z4"/>
    <w:rsid w:val="006F0839"/>
  </w:style>
  <w:style w:type="character" w:customStyle="1" w:styleId="WW8Num3z5">
    <w:name w:val="WW8Num3z5"/>
    <w:rsid w:val="006F0839"/>
  </w:style>
  <w:style w:type="character" w:customStyle="1" w:styleId="WW8Num3z6">
    <w:name w:val="WW8Num3z6"/>
    <w:rsid w:val="006F0839"/>
  </w:style>
  <w:style w:type="character" w:customStyle="1" w:styleId="WW8Num3z7">
    <w:name w:val="WW8Num3z7"/>
    <w:rsid w:val="006F0839"/>
  </w:style>
  <w:style w:type="character" w:customStyle="1" w:styleId="WW8Num3z8">
    <w:name w:val="WW8Num3z8"/>
    <w:rsid w:val="006F0839"/>
  </w:style>
  <w:style w:type="character" w:customStyle="1" w:styleId="20">
    <w:name w:val="Основной шрифт абзаца2"/>
    <w:rsid w:val="006F0839"/>
  </w:style>
  <w:style w:type="character" w:customStyle="1" w:styleId="WW8Num4z0">
    <w:name w:val="WW8Num4z0"/>
    <w:rsid w:val="006F0839"/>
    <w:rPr>
      <w:sz w:val="28"/>
      <w:szCs w:val="28"/>
    </w:rPr>
  </w:style>
  <w:style w:type="character" w:customStyle="1" w:styleId="WW8Num4z1">
    <w:name w:val="WW8Num4z1"/>
    <w:rsid w:val="006F0839"/>
  </w:style>
  <w:style w:type="character" w:customStyle="1" w:styleId="WW8Num4z2">
    <w:name w:val="WW8Num4z2"/>
    <w:rsid w:val="006F0839"/>
  </w:style>
  <w:style w:type="character" w:customStyle="1" w:styleId="WW8Num4z3">
    <w:name w:val="WW8Num4z3"/>
    <w:rsid w:val="006F0839"/>
  </w:style>
  <w:style w:type="character" w:customStyle="1" w:styleId="WW8Num4z4">
    <w:name w:val="WW8Num4z4"/>
    <w:rsid w:val="006F0839"/>
  </w:style>
  <w:style w:type="character" w:customStyle="1" w:styleId="WW8Num4z5">
    <w:name w:val="WW8Num4z5"/>
    <w:rsid w:val="006F0839"/>
  </w:style>
  <w:style w:type="character" w:customStyle="1" w:styleId="WW8Num4z6">
    <w:name w:val="WW8Num4z6"/>
    <w:rsid w:val="006F0839"/>
  </w:style>
  <w:style w:type="character" w:customStyle="1" w:styleId="WW8Num4z7">
    <w:name w:val="WW8Num4z7"/>
    <w:rsid w:val="006F0839"/>
  </w:style>
  <w:style w:type="character" w:customStyle="1" w:styleId="WW8Num4z8">
    <w:name w:val="WW8Num4z8"/>
    <w:rsid w:val="006F0839"/>
  </w:style>
  <w:style w:type="character" w:customStyle="1" w:styleId="WW8Num5z0">
    <w:name w:val="WW8Num5z0"/>
    <w:rsid w:val="006F0839"/>
    <w:rPr>
      <w:rFonts w:ascii="Times New Roman" w:eastAsia="Times New Roman" w:hAnsi="Times New Roman" w:cs="Times New Roman"/>
      <w:sz w:val="28"/>
      <w:szCs w:val="28"/>
    </w:rPr>
  </w:style>
  <w:style w:type="character" w:customStyle="1" w:styleId="WW8Num5z1">
    <w:name w:val="WW8Num5z1"/>
    <w:rsid w:val="006F0839"/>
  </w:style>
  <w:style w:type="character" w:customStyle="1" w:styleId="WW8Num5z2">
    <w:name w:val="WW8Num5z2"/>
    <w:rsid w:val="006F0839"/>
  </w:style>
  <w:style w:type="character" w:customStyle="1" w:styleId="WW8Num5z3">
    <w:name w:val="WW8Num5z3"/>
    <w:rsid w:val="006F0839"/>
  </w:style>
  <w:style w:type="character" w:customStyle="1" w:styleId="WW8Num5z4">
    <w:name w:val="WW8Num5z4"/>
    <w:rsid w:val="006F0839"/>
  </w:style>
  <w:style w:type="character" w:customStyle="1" w:styleId="WW8Num5z5">
    <w:name w:val="WW8Num5z5"/>
    <w:rsid w:val="006F0839"/>
  </w:style>
  <w:style w:type="character" w:customStyle="1" w:styleId="WW8Num5z6">
    <w:name w:val="WW8Num5z6"/>
    <w:rsid w:val="006F0839"/>
  </w:style>
  <w:style w:type="character" w:customStyle="1" w:styleId="WW8Num5z7">
    <w:name w:val="WW8Num5z7"/>
    <w:rsid w:val="006F0839"/>
  </w:style>
  <w:style w:type="character" w:customStyle="1" w:styleId="WW8Num5z8">
    <w:name w:val="WW8Num5z8"/>
    <w:rsid w:val="006F0839"/>
  </w:style>
  <w:style w:type="character" w:customStyle="1" w:styleId="10">
    <w:name w:val="Основной шрифт абзаца1"/>
    <w:rsid w:val="006F0839"/>
  </w:style>
  <w:style w:type="character" w:styleId="a3">
    <w:name w:val="page number"/>
    <w:basedOn w:val="10"/>
    <w:rsid w:val="006F0839"/>
  </w:style>
  <w:style w:type="character" w:styleId="a4">
    <w:name w:val="Hyperlink"/>
    <w:uiPriority w:val="99"/>
    <w:rsid w:val="006F0839"/>
    <w:rPr>
      <w:color w:val="0000FF"/>
      <w:u w:val="single"/>
    </w:rPr>
  </w:style>
  <w:style w:type="character" w:customStyle="1" w:styleId="a5">
    <w:name w:val="Основной текст Знак"/>
    <w:basedOn w:val="10"/>
    <w:rsid w:val="006F0839"/>
  </w:style>
  <w:style w:type="character" w:customStyle="1" w:styleId="a6">
    <w:name w:val="Текст выноски Знак"/>
    <w:rsid w:val="006F0839"/>
    <w:rPr>
      <w:rFonts w:ascii="Tahoma" w:hAnsi="Tahoma" w:cs="Tahoma"/>
      <w:sz w:val="16"/>
      <w:szCs w:val="16"/>
    </w:rPr>
  </w:style>
  <w:style w:type="paragraph" w:customStyle="1" w:styleId="a7">
    <w:name w:val="Заголовок"/>
    <w:basedOn w:val="a"/>
    <w:next w:val="a8"/>
    <w:rsid w:val="006F0839"/>
    <w:pPr>
      <w:keepNext/>
      <w:spacing w:before="240" w:after="120"/>
    </w:pPr>
    <w:rPr>
      <w:rFonts w:ascii="Liberation Sans" w:eastAsia="WenQuanYi Zen Hei Sharp" w:hAnsi="Liberation Sans" w:cs="Lohit Devanagari"/>
      <w:sz w:val="28"/>
      <w:szCs w:val="28"/>
    </w:rPr>
  </w:style>
  <w:style w:type="paragraph" w:styleId="a8">
    <w:name w:val="Body Text"/>
    <w:basedOn w:val="a"/>
    <w:rsid w:val="006F0839"/>
    <w:pPr>
      <w:spacing w:after="120"/>
    </w:pPr>
  </w:style>
  <w:style w:type="paragraph" w:styleId="a9">
    <w:name w:val="List"/>
    <w:basedOn w:val="a8"/>
    <w:rsid w:val="006F0839"/>
    <w:rPr>
      <w:rFonts w:cs="Lohit Devanagari"/>
    </w:rPr>
  </w:style>
  <w:style w:type="paragraph" w:styleId="aa">
    <w:name w:val="caption"/>
    <w:basedOn w:val="a7"/>
    <w:next w:val="a8"/>
    <w:qFormat/>
    <w:rsid w:val="006F0839"/>
    <w:pPr>
      <w:jc w:val="center"/>
    </w:pPr>
    <w:rPr>
      <w:b/>
      <w:bCs/>
      <w:sz w:val="56"/>
      <w:szCs w:val="56"/>
    </w:rPr>
  </w:style>
  <w:style w:type="paragraph" w:customStyle="1" w:styleId="21">
    <w:name w:val="Указатель2"/>
    <w:basedOn w:val="a"/>
    <w:rsid w:val="006F0839"/>
    <w:pPr>
      <w:suppressLineNumbers/>
    </w:pPr>
    <w:rPr>
      <w:rFonts w:cs="Lohit Devanagari"/>
    </w:rPr>
  </w:style>
  <w:style w:type="paragraph" w:customStyle="1" w:styleId="11">
    <w:name w:val="Название объекта1"/>
    <w:basedOn w:val="a"/>
    <w:rsid w:val="006F0839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12">
    <w:name w:val="Указатель1"/>
    <w:basedOn w:val="a"/>
    <w:rsid w:val="006F0839"/>
    <w:pPr>
      <w:suppressLineNumbers/>
    </w:pPr>
    <w:rPr>
      <w:rFonts w:cs="Lohit Devanagari"/>
    </w:rPr>
  </w:style>
  <w:style w:type="paragraph" w:customStyle="1" w:styleId="LO-Normal">
    <w:name w:val="LO-Normal"/>
    <w:rsid w:val="006F0839"/>
    <w:pPr>
      <w:suppressAutoHyphens/>
    </w:pPr>
    <w:rPr>
      <w:lang w:eastAsia="zh-CN"/>
    </w:rPr>
  </w:style>
  <w:style w:type="paragraph" w:styleId="ab">
    <w:name w:val="header"/>
    <w:basedOn w:val="a"/>
    <w:rsid w:val="006F0839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uiPriority w:val="99"/>
    <w:rsid w:val="006F0839"/>
    <w:pPr>
      <w:tabs>
        <w:tab w:val="center" w:pos="4677"/>
        <w:tab w:val="right" w:pos="9355"/>
      </w:tabs>
    </w:pPr>
  </w:style>
  <w:style w:type="paragraph" w:customStyle="1" w:styleId="Adress">
    <w:name w:val="Adress"/>
    <w:basedOn w:val="a"/>
    <w:rsid w:val="006F0839"/>
    <w:pPr>
      <w:widowControl w:val="0"/>
      <w:jc w:val="center"/>
    </w:pPr>
    <w:rPr>
      <w:b/>
      <w:i/>
    </w:rPr>
  </w:style>
  <w:style w:type="paragraph" w:customStyle="1" w:styleId="ae">
    <w:name w:val="УДК"/>
    <w:basedOn w:val="a"/>
    <w:rsid w:val="006F0839"/>
    <w:pPr>
      <w:tabs>
        <w:tab w:val="left" w:pos="4536"/>
      </w:tabs>
      <w:jc w:val="right"/>
    </w:pPr>
  </w:style>
  <w:style w:type="paragraph" w:customStyle="1" w:styleId="af">
    <w:name w:val="Формула"/>
    <w:basedOn w:val="a"/>
    <w:rsid w:val="006F0839"/>
    <w:pPr>
      <w:widowControl w:val="0"/>
      <w:tabs>
        <w:tab w:val="left" w:pos="4536"/>
      </w:tabs>
      <w:jc w:val="right"/>
    </w:pPr>
  </w:style>
  <w:style w:type="paragraph" w:customStyle="1" w:styleId="af0">
    <w:name w:val="Формула по центру"/>
    <w:basedOn w:val="a"/>
    <w:rsid w:val="006F0839"/>
    <w:pPr>
      <w:widowControl w:val="0"/>
      <w:jc w:val="center"/>
    </w:pPr>
  </w:style>
  <w:style w:type="paragraph" w:customStyle="1" w:styleId="af1">
    <w:name w:val="Подпись рисунка"/>
    <w:basedOn w:val="a"/>
    <w:next w:val="a"/>
    <w:rsid w:val="006F0839"/>
    <w:pPr>
      <w:ind w:firstLine="425"/>
    </w:pPr>
    <w:rPr>
      <w:spacing w:val="-2"/>
    </w:rPr>
  </w:style>
  <w:style w:type="paragraph" w:customStyle="1" w:styleId="13">
    <w:name w:val="Перечень рисунков1"/>
    <w:basedOn w:val="a"/>
    <w:rsid w:val="006F0839"/>
    <w:pPr>
      <w:widowControl w:val="0"/>
      <w:ind w:firstLine="0"/>
      <w:jc w:val="center"/>
    </w:pPr>
  </w:style>
  <w:style w:type="paragraph" w:customStyle="1" w:styleId="af2">
    <w:name w:val="Литература"/>
    <w:basedOn w:val="a"/>
    <w:rsid w:val="006F0839"/>
    <w:pPr>
      <w:widowControl w:val="0"/>
      <w:tabs>
        <w:tab w:val="left" w:pos="360"/>
        <w:tab w:val="num" w:pos="720"/>
      </w:tabs>
      <w:ind w:left="426" w:hanging="284"/>
    </w:pPr>
  </w:style>
  <w:style w:type="paragraph" w:customStyle="1" w:styleId="ab-text">
    <w:name w:val="ab-text"/>
    <w:basedOn w:val="a8"/>
    <w:rsid w:val="006F0839"/>
    <w:pPr>
      <w:tabs>
        <w:tab w:val="left" w:pos="450"/>
      </w:tabs>
      <w:spacing w:after="0"/>
      <w:ind w:firstLine="340"/>
    </w:pPr>
    <w:rPr>
      <w:color w:val="000000"/>
    </w:rPr>
  </w:style>
  <w:style w:type="paragraph" w:customStyle="1" w:styleId="-">
    <w:name w:val="Загол-таблица"/>
    <w:basedOn w:val="a"/>
    <w:next w:val="a"/>
    <w:rsid w:val="006F0839"/>
    <w:pPr>
      <w:spacing w:before="120" w:after="120"/>
      <w:ind w:firstLine="0"/>
      <w:jc w:val="center"/>
    </w:pPr>
    <w:rPr>
      <w:sz w:val="18"/>
    </w:rPr>
  </w:style>
  <w:style w:type="paragraph" w:customStyle="1" w:styleId="References">
    <w:name w:val="References"/>
    <w:basedOn w:val="a"/>
    <w:next w:val="a"/>
    <w:rsid w:val="006F0839"/>
    <w:pPr>
      <w:autoSpaceDE w:val="0"/>
      <w:ind w:firstLine="0"/>
      <w:jc w:val="left"/>
    </w:pPr>
    <w:rPr>
      <w:rFonts w:ascii="PACAGJ+TimesNewRoman" w:hAnsi="PACAGJ+TimesNewRoman" w:cs="PACAGJ+TimesNewRoman"/>
      <w:sz w:val="24"/>
      <w:szCs w:val="24"/>
    </w:rPr>
  </w:style>
  <w:style w:type="paragraph" w:customStyle="1" w:styleId="Default">
    <w:name w:val="Default"/>
    <w:uiPriority w:val="99"/>
    <w:rsid w:val="006F0839"/>
    <w:pPr>
      <w:suppressAutoHyphens/>
      <w:autoSpaceDE w:val="0"/>
    </w:pPr>
    <w:rPr>
      <w:rFonts w:ascii="PACAGJ+TimesNewRoman" w:hAnsi="PACAGJ+TimesNewRoman" w:cs="PACAGJ+TimesNewRoman"/>
      <w:color w:val="000000"/>
      <w:sz w:val="24"/>
      <w:szCs w:val="24"/>
      <w:lang w:eastAsia="zh-CN"/>
    </w:rPr>
  </w:style>
  <w:style w:type="paragraph" w:styleId="af3">
    <w:name w:val="Balloon Text"/>
    <w:basedOn w:val="a"/>
    <w:rsid w:val="006F0839"/>
    <w:rPr>
      <w:rFonts w:ascii="Tahoma" w:hAnsi="Tahoma" w:cs="Tahoma"/>
      <w:sz w:val="16"/>
      <w:szCs w:val="16"/>
    </w:rPr>
  </w:style>
  <w:style w:type="paragraph" w:customStyle="1" w:styleId="af4">
    <w:name w:val="Содержимое таблицы"/>
    <w:basedOn w:val="a"/>
    <w:rsid w:val="006F0839"/>
    <w:pPr>
      <w:suppressLineNumbers/>
    </w:pPr>
  </w:style>
  <w:style w:type="paragraph" w:customStyle="1" w:styleId="af5">
    <w:name w:val="Заголовок таблицы"/>
    <w:basedOn w:val="af4"/>
    <w:rsid w:val="006F0839"/>
    <w:pPr>
      <w:jc w:val="center"/>
    </w:pPr>
    <w:rPr>
      <w:b/>
      <w:bCs/>
    </w:rPr>
  </w:style>
  <w:style w:type="paragraph" w:customStyle="1" w:styleId="14">
    <w:name w:val="Цитата1"/>
    <w:basedOn w:val="a"/>
    <w:rsid w:val="006F0839"/>
    <w:pPr>
      <w:spacing w:after="283"/>
      <w:ind w:left="567" w:right="567" w:firstLine="0"/>
    </w:pPr>
  </w:style>
  <w:style w:type="paragraph" w:styleId="af6">
    <w:name w:val="Subtitle"/>
    <w:basedOn w:val="a7"/>
    <w:next w:val="a8"/>
    <w:qFormat/>
    <w:rsid w:val="006F0839"/>
    <w:pPr>
      <w:spacing w:before="60"/>
      <w:jc w:val="center"/>
    </w:pPr>
    <w:rPr>
      <w:sz w:val="36"/>
      <w:szCs w:val="36"/>
    </w:rPr>
  </w:style>
  <w:style w:type="paragraph" w:customStyle="1" w:styleId="22">
    <w:name w:val="Цитата2"/>
    <w:basedOn w:val="a"/>
    <w:rsid w:val="006F0839"/>
    <w:pPr>
      <w:spacing w:after="283"/>
      <w:ind w:left="567" w:right="567" w:firstLine="0"/>
    </w:pPr>
  </w:style>
  <w:style w:type="paragraph" w:styleId="af7">
    <w:name w:val="Title"/>
    <w:basedOn w:val="a7"/>
    <w:next w:val="a8"/>
    <w:qFormat/>
    <w:rsid w:val="006F0839"/>
    <w:pPr>
      <w:jc w:val="center"/>
    </w:pPr>
    <w:rPr>
      <w:b/>
      <w:bCs/>
      <w:sz w:val="56"/>
      <w:szCs w:val="56"/>
    </w:rPr>
  </w:style>
  <w:style w:type="table" w:styleId="af8">
    <w:name w:val="Table Grid"/>
    <w:basedOn w:val="a1"/>
    <w:uiPriority w:val="39"/>
    <w:rsid w:val="000161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irst">
    <w:name w:val="first"/>
    <w:basedOn w:val="a"/>
    <w:rsid w:val="00612ED9"/>
    <w:pPr>
      <w:ind w:firstLine="284"/>
    </w:pPr>
    <w:rPr>
      <w:lang w:eastAsia="ru-RU"/>
    </w:rPr>
  </w:style>
  <w:style w:type="paragraph" w:customStyle="1" w:styleId="15">
    <w:name w:val="1 Знак"/>
    <w:basedOn w:val="a"/>
    <w:rsid w:val="00824EA3"/>
    <w:pPr>
      <w:spacing w:after="200"/>
      <w:ind w:firstLine="0"/>
      <w:jc w:val="left"/>
    </w:pPr>
    <w:rPr>
      <w:sz w:val="22"/>
      <w:szCs w:val="22"/>
      <w:lang w:val="en-US" w:eastAsia="en-US"/>
    </w:rPr>
  </w:style>
  <w:style w:type="character" w:styleId="af9">
    <w:name w:val="annotation reference"/>
    <w:uiPriority w:val="99"/>
    <w:semiHidden/>
    <w:unhideWhenUsed/>
    <w:rsid w:val="00680B5C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680B5C"/>
  </w:style>
  <w:style w:type="character" w:customStyle="1" w:styleId="afb">
    <w:name w:val="Текст примечания Знак"/>
    <w:link w:val="afa"/>
    <w:uiPriority w:val="99"/>
    <w:semiHidden/>
    <w:rsid w:val="00680B5C"/>
    <w:rPr>
      <w:lang w:eastAsia="zh-CN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680B5C"/>
    <w:rPr>
      <w:b/>
      <w:bCs/>
    </w:rPr>
  </w:style>
  <w:style w:type="character" w:customStyle="1" w:styleId="afd">
    <w:name w:val="Тема примечания Знак"/>
    <w:link w:val="afc"/>
    <w:uiPriority w:val="99"/>
    <w:semiHidden/>
    <w:rsid w:val="00680B5C"/>
    <w:rPr>
      <w:b/>
      <w:bCs/>
      <w:lang w:eastAsia="zh-CN"/>
    </w:rPr>
  </w:style>
  <w:style w:type="paragraph" w:styleId="afe">
    <w:name w:val="Normal (Web)"/>
    <w:basedOn w:val="a"/>
    <w:uiPriority w:val="99"/>
    <w:semiHidden/>
    <w:unhideWhenUsed/>
    <w:rsid w:val="001D2E3F"/>
    <w:pPr>
      <w:spacing w:before="100" w:beforeAutospacing="1" w:after="100" w:afterAutospacing="1"/>
      <w:ind w:firstLine="0"/>
      <w:jc w:val="left"/>
    </w:pPr>
    <w:rPr>
      <w:sz w:val="24"/>
      <w:szCs w:val="24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32313D"/>
    <w:rPr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4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.vasiliev56@gmail.co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tif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FAD19F-7834-4C50-B626-DD34BF133A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15</Pages>
  <Words>3207</Words>
  <Characters>18285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Секция 1: Новые физические явления</vt:lpstr>
    </vt:vector>
  </TitlesOfParts>
  <Company/>
  <LinksUpToDate>false</LinksUpToDate>
  <CharactersWithSpaces>21450</CharactersWithSpaces>
  <SharedDoc>false</SharedDoc>
  <HLinks>
    <vt:vector size="36" baseType="variant">
      <vt:variant>
        <vt:i4>6488069</vt:i4>
      </vt:variant>
      <vt:variant>
        <vt:i4>15</vt:i4>
      </vt:variant>
      <vt:variant>
        <vt:i4>0</vt:i4>
      </vt:variant>
      <vt:variant>
        <vt:i4>5</vt:i4>
      </vt:variant>
      <vt:variant>
        <vt:lpwstr>mailto:elena.panfilova10@yandex.ru</vt:lpwstr>
      </vt:variant>
      <vt:variant>
        <vt:lpwstr/>
      </vt:variant>
      <vt:variant>
        <vt:i4>3342360</vt:i4>
      </vt:variant>
      <vt:variant>
        <vt:i4>12</vt:i4>
      </vt:variant>
      <vt:variant>
        <vt:i4>0</vt:i4>
      </vt:variant>
      <vt:variant>
        <vt:i4>5</vt:i4>
      </vt:variant>
      <vt:variant>
        <vt:lpwstr>mailto:otnatalia@yandex.ru</vt:lpwstr>
      </vt:variant>
      <vt:variant>
        <vt:lpwstr/>
      </vt:variant>
      <vt:variant>
        <vt:i4>327731</vt:i4>
      </vt:variant>
      <vt:variant>
        <vt:i4>9</vt:i4>
      </vt:variant>
      <vt:variant>
        <vt:i4>0</vt:i4>
      </vt:variant>
      <vt:variant>
        <vt:i4>5</vt:i4>
      </vt:variant>
      <vt:variant>
        <vt:lpwstr>mailto:koval@nrcki.ru</vt:lpwstr>
      </vt:variant>
      <vt:variant>
        <vt:lpwstr/>
      </vt:variant>
      <vt:variant>
        <vt:i4>50</vt:i4>
      </vt:variant>
      <vt:variant>
        <vt:i4>6</vt:i4>
      </vt:variant>
      <vt:variant>
        <vt:i4>0</vt:i4>
      </vt:variant>
      <vt:variant>
        <vt:i4>5</vt:i4>
      </vt:variant>
      <vt:variant>
        <vt:lpwstr>mailto:kolobylina@gmail.com</vt:lpwstr>
      </vt:variant>
      <vt:variant>
        <vt:lpwstr/>
      </vt:variant>
      <vt:variant>
        <vt:i4>1966138</vt:i4>
      </vt:variant>
      <vt:variant>
        <vt:i4>3</vt:i4>
      </vt:variant>
      <vt:variant>
        <vt:i4>0</vt:i4>
      </vt:variant>
      <vt:variant>
        <vt:i4>5</vt:i4>
      </vt:variant>
      <vt:variant>
        <vt:lpwstr>mailto:mpresniakov@gmail.com</vt:lpwstr>
      </vt:variant>
      <vt:variant>
        <vt:lpwstr/>
      </vt:variant>
      <vt:variant>
        <vt:i4>4128844</vt:i4>
      </vt:variant>
      <vt:variant>
        <vt:i4>0</vt:i4>
      </vt:variant>
      <vt:variant>
        <vt:i4>0</vt:i4>
      </vt:variant>
      <vt:variant>
        <vt:i4>5</vt:i4>
      </vt:variant>
      <vt:variant>
        <vt:lpwstr>mailto:a.vasiliev56@gmail.com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Секция 1: Новые физические явления</dc:title>
  <dc:subject/>
  <dc:creator>untc2</dc:creator>
  <cp:keywords/>
  <dc:description/>
  <cp:lastModifiedBy>Пользователь Windows</cp:lastModifiedBy>
  <cp:revision>7</cp:revision>
  <cp:lastPrinted>2012-03-14T07:31:00Z</cp:lastPrinted>
  <dcterms:created xsi:type="dcterms:W3CDTF">2015-05-28T14:54:00Z</dcterms:created>
  <dcterms:modified xsi:type="dcterms:W3CDTF">2015-10-29T09:19:00Z</dcterms:modified>
</cp:coreProperties>
</file>